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B89" w:rsidRPr="003B4856" w:rsidRDefault="00430B89" w:rsidP="003B4856">
      <w:pPr>
        <w:spacing w:before="120" w:after="120"/>
        <w:jc w:val="center"/>
        <w:rPr>
          <w:b/>
          <w:bCs/>
          <w:sz w:val="24"/>
          <w:szCs w:val="24"/>
          <w:highlight w:val="white"/>
        </w:rPr>
      </w:pPr>
      <w:bookmarkStart w:id="0" w:name="_Toc182470172"/>
      <w:r w:rsidRPr="003B4856">
        <w:rPr>
          <w:b/>
          <w:bCs/>
          <w:sz w:val="24"/>
          <w:szCs w:val="24"/>
        </w:rPr>
        <w:t xml:space="preserve">THỰC TRẠNG QUẢN LÝ CHẤT THẢI RẮN Y TẾ VÀ MỘT SỐ YẾU TỐ ẢNH HƯỞNG TẠI BỆNH VIỆN </w:t>
      </w:r>
      <w:r w:rsidRPr="003B4856">
        <w:rPr>
          <w:b/>
          <w:bCs/>
          <w:sz w:val="24"/>
          <w:szCs w:val="24"/>
          <w:highlight w:val="white"/>
        </w:rPr>
        <w:t>Y DƯỢC CỔ TRUYỀN - PHỤC HỒI CHỨC NĂNG</w:t>
      </w:r>
    </w:p>
    <w:p w:rsidR="00430B89" w:rsidRPr="003B4856" w:rsidRDefault="00430B89" w:rsidP="003B4856">
      <w:pPr>
        <w:widowControl w:val="0"/>
        <w:tabs>
          <w:tab w:val="left" w:pos="1080"/>
        </w:tabs>
        <w:autoSpaceDE w:val="0"/>
        <w:autoSpaceDN w:val="0"/>
        <w:adjustRightInd w:val="0"/>
        <w:spacing w:before="120" w:after="120"/>
        <w:jc w:val="center"/>
        <w:rPr>
          <w:b/>
          <w:bCs/>
          <w:sz w:val="24"/>
          <w:szCs w:val="24"/>
          <w:highlight w:val="white"/>
        </w:rPr>
      </w:pPr>
      <w:r w:rsidRPr="003B4856">
        <w:rPr>
          <w:b/>
          <w:bCs/>
          <w:sz w:val="24"/>
          <w:szCs w:val="24"/>
          <w:highlight w:val="white"/>
        </w:rPr>
        <w:t>TỈNH KON TUM NĂM 2024</w:t>
      </w:r>
    </w:p>
    <w:p w:rsidR="00430B89" w:rsidRPr="003B4856" w:rsidRDefault="00430B89" w:rsidP="003B4856">
      <w:pPr>
        <w:widowControl w:val="0"/>
        <w:tabs>
          <w:tab w:val="left" w:pos="1080"/>
        </w:tabs>
        <w:autoSpaceDE w:val="0"/>
        <w:autoSpaceDN w:val="0"/>
        <w:adjustRightInd w:val="0"/>
        <w:spacing w:before="120" w:after="120"/>
        <w:jc w:val="center"/>
        <w:rPr>
          <w:b/>
          <w:bCs/>
          <w:sz w:val="24"/>
          <w:szCs w:val="24"/>
          <w:highlight w:val="white"/>
        </w:rPr>
      </w:pPr>
      <w:r w:rsidRPr="003B4856">
        <w:rPr>
          <w:b/>
          <w:bCs/>
          <w:sz w:val="24"/>
          <w:szCs w:val="24"/>
          <w:highlight w:val="white"/>
        </w:rPr>
        <w:t>Nguyễn Thị Ly Lan</w:t>
      </w:r>
      <w:r w:rsidRPr="003B4856">
        <w:rPr>
          <w:b/>
          <w:bCs/>
          <w:sz w:val="24"/>
          <w:szCs w:val="24"/>
          <w:highlight w:val="white"/>
          <w:vertAlign w:val="superscript"/>
        </w:rPr>
        <w:t>1</w:t>
      </w:r>
      <w:r w:rsidRPr="003B4856">
        <w:rPr>
          <w:b/>
          <w:bCs/>
          <w:sz w:val="24"/>
          <w:szCs w:val="24"/>
          <w:highlight w:val="white"/>
        </w:rPr>
        <w:t xml:space="preserve">, </w:t>
      </w:r>
    </w:p>
    <w:p w:rsidR="00430B89" w:rsidRPr="000105AE" w:rsidRDefault="00430B89" w:rsidP="003B4856">
      <w:pPr>
        <w:widowControl w:val="0"/>
        <w:tabs>
          <w:tab w:val="left" w:pos="1080"/>
        </w:tabs>
        <w:autoSpaceDE w:val="0"/>
        <w:autoSpaceDN w:val="0"/>
        <w:adjustRightInd w:val="0"/>
        <w:spacing w:before="120" w:after="120"/>
        <w:jc w:val="center"/>
        <w:rPr>
          <w:b/>
          <w:bCs/>
          <w:sz w:val="24"/>
          <w:szCs w:val="24"/>
          <w:highlight w:val="white"/>
          <w:vertAlign w:val="superscript"/>
        </w:rPr>
      </w:pPr>
      <w:r w:rsidRPr="003B4856">
        <w:rPr>
          <w:b/>
          <w:bCs/>
          <w:sz w:val="24"/>
          <w:szCs w:val="24"/>
          <w:highlight w:val="white"/>
        </w:rPr>
        <w:t>Nguyễn Thanh Hà</w:t>
      </w:r>
      <w:r w:rsidR="000105AE">
        <w:rPr>
          <w:b/>
          <w:bCs/>
          <w:sz w:val="24"/>
          <w:szCs w:val="24"/>
          <w:highlight w:val="white"/>
          <w:vertAlign w:val="superscript"/>
        </w:rPr>
        <w:t>2</w:t>
      </w:r>
      <w:r w:rsidRPr="003B4856">
        <w:rPr>
          <w:b/>
          <w:bCs/>
          <w:sz w:val="24"/>
          <w:szCs w:val="24"/>
          <w:highlight w:val="white"/>
        </w:rPr>
        <w:t>, Lâm Văn Lênh</w:t>
      </w:r>
      <w:r w:rsidR="000105AE">
        <w:rPr>
          <w:b/>
          <w:bCs/>
          <w:sz w:val="24"/>
          <w:szCs w:val="24"/>
          <w:highlight w:val="white"/>
          <w:vertAlign w:val="superscript"/>
        </w:rPr>
        <w:t>3</w:t>
      </w:r>
      <w:r w:rsidRPr="003B4856">
        <w:rPr>
          <w:b/>
          <w:bCs/>
          <w:sz w:val="24"/>
          <w:szCs w:val="24"/>
          <w:highlight w:val="white"/>
        </w:rPr>
        <w:t>, Phạm Thị Lan</w:t>
      </w:r>
      <w:r w:rsidR="000105AE">
        <w:rPr>
          <w:b/>
          <w:bCs/>
          <w:sz w:val="24"/>
          <w:szCs w:val="24"/>
          <w:highlight w:val="white"/>
          <w:vertAlign w:val="superscript"/>
        </w:rPr>
        <w:t>4</w:t>
      </w:r>
      <w:r w:rsidRPr="003B4856">
        <w:rPr>
          <w:b/>
          <w:bCs/>
          <w:sz w:val="24"/>
          <w:szCs w:val="24"/>
          <w:highlight w:val="white"/>
        </w:rPr>
        <w:t>, Lã Thị Huyền Trang</w:t>
      </w:r>
      <w:r w:rsidR="000105AE">
        <w:rPr>
          <w:b/>
          <w:bCs/>
          <w:sz w:val="24"/>
          <w:szCs w:val="24"/>
          <w:highlight w:val="white"/>
          <w:vertAlign w:val="superscript"/>
        </w:rPr>
        <w:t>5</w:t>
      </w:r>
    </w:p>
    <w:p w:rsidR="00430B89" w:rsidRPr="003B4856" w:rsidRDefault="00430B89" w:rsidP="003B4856">
      <w:pPr>
        <w:widowControl w:val="0"/>
        <w:tabs>
          <w:tab w:val="left" w:pos="1080"/>
        </w:tabs>
        <w:autoSpaceDE w:val="0"/>
        <w:autoSpaceDN w:val="0"/>
        <w:adjustRightInd w:val="0"/>
        <w:spacing w:before="120" w:after="120"/>
        <w:jc w:val="center"/>
        <w:rPr>
          <w:b/>
          <w:bCs/>
          <w:sz w:val="24"/>
          <w:szCs w:val="24"/>
          <w:highlight w:val="white"/>
        </w:rPr>
      </w:pPr>
      <w:r w:rsidRPr="003B4856">
        <w:rPr>
          <w:sz w:val="24"/>
          <w:szCs w:val="24"/>
          <w:vertAlign w:val="superscript"/>
        </w:rPr>
        <w:t>1</w:t>
      </w:r>
      <w:r w:rsidRPr="003B4856">
        <w:rPr>
          <w:sz w:val="24"/>
          <w:szCs w:val="24"/>
        </w:rPr>
        <w:t xml:space="preserve">Bệnh viện </w:t>
      </w:r>
      <w:r w:rsidRPr="003B4856">
        <w:rPr>
          <w:sz w:val="24"/>
          <w:szCs w:val="24"/>
          <w:highlight w:val="white"/>
          <w:lang w:val="nl-NL"/>
        </w:rPr>
        <w:t>Y dược cổ truyền-Phục hồi chức năng tỉnh Kon Tum</w:t>
      </w:r>
    </w:p>
    <w:p w:rsidR="00430B89" w:rsidRPr="003B4856" w:rsidRDefault="00430B89" w:rsidP="000D63C9">
      <w:pPr>
        <w:pStyle w:val="Heading1"/>
      </w:pPr>
      <w:r w:rsidRPr="003B4856">
        <w:t>TÓM TẮT</w:t>
      </w:r>
      <w:bookmarkEnd w:id="0"/>
    </w:p>
    <w:p w:rsidR="00430B89" w:rsidRPr="003B4856" w:rsidRDefault="00430B89" w:rsidP="003B4856">
      <w:pPr>
        <w:spacing w:before="120" w:after="120"/>
        <w:jc w:val="both"/>
        <w:rPr>
          <w:sz w:val="24"/>
          <w:szCs w:val="24"/>
        </w:rPr>
      </w:pPr>
      <w:r w:rsidRPr="003B4856">
        <w:rPr>
          <w:b/>
          <w:sz w:val="24"/>
          <w:szCs w:val="24"/>
        </w:rPr>
        <w:t>Mục tiêu nghiên cứu:</w:t>
      </w:r>
      <w:r w:rsidRPr="003B4856">
        <w:rPr>
          <w:sz w:val="24"/>
          <w:szCs w:val="24"/>
        </w:rPr>
        <w:t xml:space="preserve"> Mô tả thực trạng và phân tích một số yếu tố ảnh hưởng đến quản lý chất thải rắn y tế tại Bệnh viện </w:t>
      </w:r>
      <w:r w:rsidRPr="003B4856">
        <w:rPr>
          <w:sz w:val="24"/>
          <w:szCs w:val="24"/>
          <w:highlight w:val="white"/>
          <w:lang w:val="nl-NL"/>
        </w:rPr>
        <w:t>Y dược cổ truyền-Phục hồi chức năng tỉnh Kon Tum</w:t>
      </w:r>
      <w:r w:rsidRPr="003B4856">
        <w:rPr>
          <w:sz w:val="24"/>
          <w:szCs w:val="24"/>
        </w:rPr>
        <w:t xml:space="preserve"> năm 2024.</w:t>
      </w:r>
    </w:p>
    <w:p w:rsidR="00430B89" w:rsidRPr="003B4856" w:rsidRDefault="00430B89" w:rsidP="003B4856">
      <w:pPr>
        <w:spacing w:before="120" w:after="120"/>
        <w:jc w:val="both"/>
        <w:rPr>
          <w:sz w:val="24"/>
          <w:szCs w:val="24"/>
        </w:rPr>
      </w:pPr>
      <w:r w:rsidRPr="003B4856">
        <w:rPr>
          <w:b/>
          <w:sz w:val="24"/>
          <w:szCs w:val="24"/>
        </w:rPr>
        <w:t>Phương pháp nghiên cứu:</w:t>
      </w:r>
      <w:r w:rsidRPr="003B4856">
        <w:rPr>
          <w:sz w:val="24"/>
          <w:szCs w:val="24"/>
        </w:rPr>
        <w:t xml:space="preserve"> Là một nghiên cứu mô tả cắt ngang toàn bộ </w:t>
      </w:r>
      <w:r w:rsidR="00461AB8">
        <w:rPr>
          <w:sz w:val="24"/>
          <w:szCs w:val="24"/>
        </w:rPr>
        <w:t>nhân viên y tế</w:t>
      </w:r>
      <w:r w:rsidRPr="003B4856">
        <w:rPr>
          <w:sz w:val="24"/>
          <w:szCs w:val="24"/>
        </w:rPr>
        <w:t xml:space="preserve"> 4 khoa lâm sàng và cận lâm sàng tại Bệnh viện </w:t>
      </w:r>
      <w:r w:rsidRPr="003B4856">
        <w:rPr>
          <w:sz w:val="24"/>
          <w:szCs w:val="24"/>
          <w:highlight w:val="white"/>
          <w:lang w:val="nl-NL"/>
        </w:rPr>
        <w:t>Y dược cổ truyền-Phục hồi chức năng tỉnh Kon Tum</w:t>
      </w:r>
      <w:r w:rsidRPr="003B4856">
        <w:rPr>
          <w:sz w:val="24"/>
          <w:szCs w:val="24"/>
        </w:rPr>
        <w:t xml:space="preserve"> năm 2024.</w:t>
      </w:r>
      <w:r w:rsidRPr="003B4856">
        <w:rPr>
          <w:sz w:val="24"/>
          <w:szCs w:val="24"/>
          <w:lang w:val="vi-VN"/>
        </w:rPr>
        <w:t xml:space="preserve"> Nghiên cứu áp dụng</w:t>
      </w:r>
      <w:r w:rsidRPr="003B4856">
        <w:rPr>
          <w:sz w:val="24"/>
          <w:szCs w:val="24"/>
        </w:rPr>
        <w:t xml:space="preserve"> kết hợp phương pháp định lượng và định tính.</w:t>
      </w:r>
    </w:p>
    <w:p w:rsidR="00430B89" w:rsidRPr="003B4856" w:rsidRDefault="00430B89" w:rsidP="000D6143">
      <w:pPr>
        <w:spacing w:before="120" w:after="120"/>
        <w:jc w:val="both"/>
        <w:rPr>
          <w:sz w:val="24"/>
          <w:szCs w:val="24"/>
          <w:lang w:val="vi-VN"/>
        </w:rPr>
      </w:pPr>
      <w:r w:rsidRPr="003B4856">
        <w:rPr>
          <w:b/>
          <w:sz w:val="24"/>
          <w:szCs w:val="24"/>
        </w:rPr>
        <w:t>Kết</w:t>
      </w:r>
      <w:r w:rsidRPr="003B4856">
        <w:rPr>
          <w:b/>
          <w:spacing w:val="-1"/>
          <w:sz w:val="24"/>
          <w:szCs w:val="24"/>
        </w:rPr>
        <w:t xml:space="preserve"> </w:t>
      </w:r>
      <w:r w:rsidRPr="003B4856">
        <w:rPr>
          <w:b/>
          <w:sz w:val="24"/>
          <w:szCs w:val="24"/>
        </w:rPr>
        <w:t xml:space="preserve">quả: </w:t>
      </w:r>
      <w:r w:rsidRPr="003B4856">
        <w:rPr>
          <w:sz w:val="24"/>
          <w:szCs w:val="24"/>
          <w:lang w:val="vi-VN"/>
        </w:rPr>
        <w:t xml:space="preserve">Tại </w:t>
      </w:r>
      <w:r w:rsidRPr="003B4856">
        <w:rPr>
          <w:sz w:val="24"/>
          <w:szCs w:val="24"/>
        </w:rPr>
        <w:t>4</w:t>
      </w:r>
      <w:r w:rsidRPr="003B4856">
        <w:rPr>
          <w:sz w:val="24"/>
          <w:szCs w:val="24"/>
          <w:lang w:val="vi-VN"/>
        </w:rPr>
        <w:t xml:space="preserve"> khoa lâm sàng, cận lâm sàng đều được trang bị tương đối đầy đủ phương tiện phục vụ phân loại, </w:t>
      </w:r>
      <w:proofErr w:type="gramStart"/>
      <w:r w:rsidRPr="003B4856">
        <w:rPr>
          <w:sz w:val="24"/>
          <w:szCs w:val="24"/>
          <w:lang w:val="vi-VN"/>
        </w:rPr>
        <w:t>thu</w:t>
      </w:r>
      <w:proofErr w:type="gramEnd"/>
      <w:r w:rsidRPr="003B4856">
        <w:rPr>
          <w:sz w:val="24"/>
          <w:szCs w:val="24"/>
          <w:lang w:val="vi-VN"/>
        </w:rPr>
        <w:t xml:space="preserve"> gom và bàn giao </w:t>
      </w:r>
      <w:r w:rsidR="00461AB8">
        <w:rPr>
          <w:sz w:val="24"/>
          <w:szCs w:val="24"/>
        </w:rPr>
        <w:t>chất thải rắn y tế</w:t>
      </w:r>
      <w:r w:rsidRPr="003B4856">
        <w:rPr>
          <w:sz w:val="24"/>
          <w:szCs w:val="24"/>
          <w:lang w:val="vi-VN"/>
        </w:rPr>
        <w:t xml:space="preserve">, tuy nhiên vẫn còn </w:t>
      </w:r>
      <w:r w:rsidRPr="003B4856">
        <w:rPr>
          <w:sz w:val="24"/>
          <w:szCs w:val="24"/>
        </w:rPr>
        <w:t>1</w:t>
      </w:r>
      <w:r w:rsidRPr="003B4856">
        <w:rPr>
          <w:sz w:val="24"/>
          <w:szCs w:val="24"/>
          <w:lang w:val="vi-VN"/>
        </w:rPr>
        <w:t>/</w:t>
      </w:r>
      <w:r w:rsidRPr="003B4856">
        <w:rPr>
          <w:sz w:val="24"/>
          <w:szCs w:val="24"/>
        </w:rPr>
        <w:t>4</w:t>
      </w:r>
      <w:r w:rsidRPr="003B4856">
        <w:rPr>
          <w:sz w:val="24"/>
          <w:szCs w:val="24"/>
          <w:lang w:val="vi-VN"/>
        </w:rPr>
        <w:t xml:space="preserve"> khoa có dụng cụ đựng </w:t>
      </w:r>
      <w:r w:rsidR="008E35F6">
        <w:rPr>
          <w:sz w:val="24"/>
          <w:szCs w:val="24"/>
        </w:rPr>
        <w:t xml:space="preserve">chất thải lây nhiễm </w:t>
      </w:r>
      <w:r w:rsidRPr="003B4856">
        <w:rPr>
          <w:sz w:val="24"/>
          <w:szCs w:val="24"/>
          <w:lang w:val="vi-VN"/>
        </w:rPr>
        <w:t xml:space="preserve">sắc nhọn chưa đạt tiêu chuẩn. Khu vực lưu giữ và xử lý được trang bị đầy đủ các trang thiết bị theo đúng quy định. Tỷ lệ thực hành phân loại </w:t>
      </w:r>
      <w:r w:rsidR="00461AB8">
        <w:rPr>
          <w:sz w:val="24"/>
          <w:szCs w:val="24"/>
        </w:rPr>
        <w:t>chất thải rắn y tế</w:t>
      </w:r>
      <w:r w:rsidR="00461AB8" w:rsidRPr="003B4856">
        <w:rPr>
          <w:sz w:val="24"/>
          <w:szCs w:val="24"/>
          <w:lang w:val="vi-VN"/>
        </w:rPr>
        <w:t xml:space="preserve"> </w:t>
      </w:r>
      <w:r w:rsidRPr="003B4856">
        <w:rPr>
          <w:sz w:val="24"/>
          <w:szCs w:val="24"/>
          <w:lang w:val="vi-VN"/>
        </w:rPr>
        <w:t xml:space="preserve">của </w:t>
      </w:r>
      <w:r w:rsidR="008E35F6">
        <w:rPr>
          <w:sz w:val="24"/>
          <w:szCs w:val="24"/>
        </w:rPr>
        <w:t>nhân viên y tế</w:t>
      </w:r>
      <w:r w:rsidR="008E35F6" w:rsidRPr="003B4856">
        <w:rPr>
          <w:sz w:val="24"/>
          <w:szCs w:val="24"/>
        </w:rPr>
        <w:t xml:space="preserve"> </w:t>
      </w:r>
      <w:r w:rsidRPr="003B4856">
        <w:rPr>
          <w:sz w:val="24"/>
          <w:szCs w:val="24"/>
          <w:lang w:val="vi-VN"/>
        </w:rPr>
        <w:t>đạt 76</w:t>
      </w:r>
      <w:r w:rsidRPr="003B4856">
        <w:rPr>
          <w:sz w:val="24"/>
          <w:szCs w:val="24"/>
        </w:rPr>
        <w:t>,0</w:t>
      </w:r>
      <w:r w:rsidRPr="003B4856">
        <w:rPr>
          <w:sz w:val="24"/>
          <w:szCs w:val="24"/>
          <w:lang w:val="vi-VN"/>
        </w:rPr>
        <w:t xml:space="preserve">%, tỷ lệ thực hành </w:t>
      </w:r>
      <w:r w:rsidRPr="003B4856">
        <w:rPr>
          <w:sz w:val="24"/>
          <w:szCs w:val="24"/>
        </w:rPr>
        <w:t>p</w:t>
      </w:r>
      <w:r w:rsidRPr="003B4856">
        <w:rPr>
          <w:color w:val="000000"/>
          <w:sz w:val="24"/>
          <w:szCs w:val="24"/>
        </w:rPr>
        <w:t xml:space="preserve">hân loại đúng </w:t>
      </w:r>
      <w:r w:rsidR="008E35F6">
        <w:rPr>
          <w:sz w:val="24"/>
          <w:szCs w:val="24"/>
        </w:rPr>
        <w:t xml:space="preserve">chất thải lây nhiễm </w:t>
      </w:r>
      <w:r w:rsidRPr="003B4856">
        <w:rPr>
          <w:color w:val="000000"/>
          <w:sz w:val="24"/>
          <w:szCs w:val="24"/>
        </w:rPr>
        <w:t>sắc nhọn</w:t>
      </w:r>
      <w:r w:rsidRPr="003B4856">
        <w:rPr>
          <w:sz w:val="24"/>
          <w:szCs w:val="24"/>
          <w:lang w:val="vi-VN"/>
        </w:rPr>
        <w:t xml:space="preserve"> đạt </w:t>
      </w:r>
      <w:r w:rsidRPr="003B4856">
        <w:rPr>
          <w:sz w:val="24"/>
          <w:szCs w:val="24"/>
        </w:rPr>
        <w:t>80%</w:t>
      </w:r>
      <w:r w:rsidRPr="003B4856">
        <w:rPr>
          <w:sz w:val="24"/>
          <w:szCs w:val="24"/>
          <w:lang w:val="vi-VN"/>
        </w:rPr>
        <w:t xml:space="preserve">; </w:t>
      </w:r>
      <w:r w:rsidRPr="003B4856">
        <w:rPr>
          <w:sz w:val="24"/>
          <w:szCs w:val="24"/>
        </w:rPr>
        <w:t>50,0</w:t>
      </w:r>
      <w:r w:rsidRPr="003B4856">
        <w:rPr>
          <w:sz w:val="24"/>
          <w:szCs w:val="24"/>
          <w:lang w:val="vi-VN"/>
        </w:rPr>
        <w:t xml:space="preserve">% </w:t>
      </w:r>
      <w:r w:rsidR="008E35F6">
        <w:rPr>
          <w:sz w:val="24"/>
          <w:szCs w:val="24"/>
        </w:rPr>
        <w:t>nhân viên vệ sinh</w:t>
      </w:r>
      <w:r w:rsidRPr="003B4856">
        <w:rPr>
          <w:sz w:val="24"/>
          <w:szCs w:val="24"/>
          <w:lang w:val="vi-VN"/>
        </w:rPr>
        <w:t xml:space="preserve"> thực hiện đúng thực hành thu gom và bàn giao </w:t>
      </w:r>
      <w:r w:rsidR="00461AB8">
        <w:rPr>
          <w:sz w:val="24"/>
          <w:szCs w:val="24"/>
        </w:rPr>
        <w:t>chất thải rắn y tế</w:t>
      </w:r>
      <w:r w:rsidRPr="003B4856">
        <w:rPr>
          <w:sz w:val="24"/>
          <w:szCs w:val="24"/>
          <w:lang w:val="vi-VN"/>
        </w:rPr>
        <w:t xml:space="preserve">, thu gom đúng </w:t>
      </w:r>
      <w:r w:rsidR="008E35F6">
        <w:rPr>
          <w:sz w:val="24"/>
          <w:szCs w:val="24"/>
        </w:rPr>
        <w:t>chất thải lây nhiễm</w:t>
      </w:r>
      <w:r w:rsidRPr="003B4856">
        <w:rPr>
          <w:sz w:val="24"/>
          <w:szCs w:val="24"/>
          <w:lang w:val="vi-VN"/>
        </w:rPr>
        <w:t xml:space="preserve"> và </w:t>
      </w:r>
      <w:r w:rsidR="008E35F6">
        <w:rPr>
          <w:sz w:val="24"/>
          <w:szCs w:val="24"/>
        </w:rPr>
        <w:t xml:space="preserve">chất thải rắn thông thường </w:t>
      </w:r>
      <w:r w:rsidRPr="003B4856">
        <w:rPr>
          <w:sz w:val="24"/>
          <w:szCs w:val="24"/>
          <w:lang w:val="vi-VN"/>
        </w:rPr>
        <w:t xml:space="preserve">đạt </w:t>
      </w:r>
      <w:r w:rsidRPr="003B4856">
        <w:rPr>
          <w:sz w:val="24"/>
          <w:szCs w:val="24"/>
        </w:rPr>
        <w:t>100%</w:t>
      </w:r>
      <w:r w:rsidRPr="003B4856">
        <w:rPr>
          <w:sz w:val="24"/>
          <w:szCs w:val="24"/>
          <w:lang w:val="vi-VN"/>
        </w:rPr>
        <w:t xml:space="preserve">. Cân </w:t>
      </w:r>
      <w:r w:rsidR="008E35F6">
        <w:rPr>
          <w:sz w:val="24"/>
          <w:szCs w:val="24"/>
        </w:rPr>
        <w:t xml:space="preserve">chất thải lây nhiễm </w:t>
      </w:r>
      <w:r w:rsidRPr="003B4856">
        <w:rPr>
          <w:sz w:val="24"/>
          <w:szCs w:val="24"/>
          <w:lang w:val="vi-VN"/>
        </w:rPr>
        <w:t xml:space="preserve">và ghi đầy đủ nội dung vào sổ giao nhận chỉ đạt </w:t>
      </w:r>
      <w:r w:rsidRPr="003B4856">
        <w:rPr>
          <w:sz w:val="24"/>
          <w:szCs w:val="24"/>
        </w:rPr>
        <w:t>60,0</w:t>
      </w:r>
      <w:r w:rsidRPr="003B4856">
        <w:rPr>
          <w:sz w:val="24"/>
          <w:szCs w:val="24"/>
          <w:lang w:val="vi-VN"/>
        </w:rPr>
        <w:t xml:space="preserve">%; 100% </w:t>
      </w:r>
      <w:r w:rsidR="008E35F6">
        <w:rPr>
          <w:sz w:val="24"/>
          <w:szCs w:val="24"/>
        </w:rPr>
        <w:t>nhân viên y tế</w:t>
      </w:r>
      <w:r w:rsidR="008E35F6" w:rsidRPr="003B4856">
        <w:rPr>
          <w:sz w:val="24"/>
          <w:szCs w:val="24"/>
        </w:rPr>
        <w:t xml:space="preserve"> </w:t>
      </w:r>
      <w:r w:rsidRPr="003B4856">
        <w:rPr>
          <w:sz w:val="24"/>
          <w:szCs w:val="24"/>
          <w:lang w:val="vi-VN"/>
        </w:rPr>
        <w:t xml:space="preserve">thực hiện lưu giữ </w:t>
      </w:r>
      <w:r w:rsidR="008E35F6" w:rsidRPr="003B4856">
        <w:rPr>
          <w:sz w:val="24"/>
          <w:szCs w:val="24"/>
        </w:rPr>
        <w:t xml:space="preserve">chất thải rắn y tế </w:t>
      </w:r>
      <w:r w:rsidRPr="003B4856">
        <w:rPr>
          <w:sz w:val="24"/>
          <w:szCs w:val="24"/>
          <w:lang w:val="vi-VN"/>
        </w:rPr>
        <w:t xml:space="preserve">đạt yêu cầu; Bệnh viện đã thực hiện các biện pháp giảm thiểu </w:t>
      </w:r>
      <w:r w:rsidR="008E35F6" w:rsidRPr="003B4856">
        <w:rPr>
          <w:sz w:val="24"/>
          <w:szCs w:val="24"/>
        </w:rPr>
        <w:t xml:space="preserve">chất thải rắn y tế </w:t>
      </w:r>
      <w:r w:rsidRPr="003B4856">
        <w:rPr>
          <w:sz w:val="24"/>
          <w:szCs w:val="24"/>
          <w:lang w:val="vi-VN"/>
        </w:rPr>
        <w:t xml:space="preserve">nhưng chưa đầy đủ. Chưa đổi mới thiết bị, quy trình trong hoạt động chuyên môn y tế để giảm thiểu phát sinh chất thải y tế; Quản lý </w:t>
      </w:r>
      <w:r w:rsidR="008E35F6" w:rsidRPr="003B4856">
        <w:rPr>
          <w:sz w:val="24"/>
          <w:szCs w:val="24"/>
        </w:rPr>
        <w:t xml:space="preserve">chất thải rắn y tế </w:t>
      </w:r>
      <w:r w:rsidRPr="003B4856">
        <w:rPr>
          <w:sz w:val="24"/>
          <w:szCs w:val="24"/>
          <w:lang w:val="vi-VN"/>
        </w:rPr>
        <w:t>sử dụng để tái chế được thực hiện nhưng chưa đầy đủ</w:t>
      </w:r>
      <w:r w:rsidRPr="003B4856">
        <w:rPr>
          <w:sz w:val="24"/>
          <w:szCs w:val="24"/>
        </w:rPr>
        <w:t>, chỉ mới dừng lại ở xây dựng kế hoạch và đang dần thực hiện;</w:t>
      </w:r>
      <w:r w:rsidR="00994390">
        <w:rPr>
          <w:sz w:val="24"/>
          <w:szCs w:val="24"/>
        </w:rPr>
        <w:t xml:space="preserve"> </w:t>
      </w:r>
      <w:r w:rsidRPr="003B4856">
        <w:rPr>
          <w:sz w:val="24"/>
          <w:szCs w:val="24"/>
          <w:lang w:val="vi-VN"/>
        </w:rPr>
        <w:t xml:space="preserve">Thiết bị, hệ thống xử lý </w:t>
      </w:r>
      <w:r w:rsidR="008E35F6" w:rsidRPr="003B4856">
        <w:rPr>
          <w:sz w:val="24"/>
          <w:szCs w:val="24"/>
        </w:rPr>
        <w:t xml:space="preserve">chất thải rắn y tế </w:t>
      </w:r>
      <w:r w:rsidRPr="003B4856">
        <w:rPr>
          <w:sz w:val="24"/>
          <w:szCs w:val="24"/>
        </w:rPr>
        <w:t>(lò vi sóng)</w:t>
      </w:r>
      <w:r w:rsidRPr="003B4856">
        <w:rPr>
          <w:sz w:val="24"/>
          <w:szCs w:val="24"/>
          <w:lang w:val="vi-VN"/>
        </w:rPr>
        <w:t xml:space="preserve"> được vận hành thường xuyên theo đúng quy định. Thực trạng hoạt động chuyển giao </w:t>
      </w:r>
      <w:r w:rsidR="008E35F6" w:rsidRPr="003B4856">
        <w:rPr>
          <w:sz w:val="24"/>
          <w:szCs w:val="24"/>
        </w:rPr>
        <w:t xml:space="preserve">chất thải rắn y tế </w:t>
      </w:r>
      <w:r w:rsidRPr="003B4856">
        <w:rPr>
          <w:sz w:val="24"/>
          <w:szCs w:val="24"/>
          <w:lang w:val="vi-VN"/>
        </w:rPr>
        <w:t xml:space="preserve">đạt từ </w:t>
      </w:r>
      <w:r w:rsidRPr="003B4856">
        <w:rPr>
          <w:sz w:val="24"/>
          <w:szCs w:val="24"/>
        </w:rPr>
        <w:t>8</w:t>
      </w:r>
      <w:r w:rsidRPr="003B4856">
        <w:rPr>
          <w:sz w:val="24"/>
          <w:szCs w:val="24"/>
          <w:lang w:val="vi-VN"/>
        </w:rPr>
        <w:t xml:space="preserve">0% - 100%, thấp nhất là </w:t>
      </w:r>
      <w:r w:rsidR="008E35F6" w:rsidRPr="003B4856">
        <w:rPr>
          <w:sz w:val="24"/>
          <w:szCs w:val="24"/>
        </w:rPr>
        <w:t xml:space="preserve">chất thải rắn y tế </w:t>
      </w:r>
      <w:r w:rsidRPr="003B4856">
        <w:rPr>
          <w:sz w:val="24"/>
          <w:szCs w:val="24"/>
          <w:lang w:val="vi-VN"/>
        </w:rPr>
        <w:t xml:space="preserve">không bị rơi vãi trong quá trình chuyển giao đạt </w:t>
      </w:r>
      <w:r w:rsidRPr="003B4856">
        <w:rPr>
          <w:sz w:val="24"/>
          <w:szCs w:val="24"/>
        </w:rPr>
        <w:t>8</w:t>
      </w:r>
      <w:r w:rsidRPr="003B4856">
        <w:rPr>
          <w:sz w:val="24"/>
          <w:szCs w:val="24"/>
          <w:lang w:val="vi-VN"/>
        </w:rPr>
        <w:t>0%.</w:t>
      </w:r>
    </w:p>
    <w:p w:rsidR="00430B89" w:rsidRPr="003B4856" w:rsidRDefault="00430B89" w:rsidP="003B4856">
      <w:pPr>
        <w:spacing w:before="120" w:after="120"/>
        <w:jc w:val="both"/>
        <w:rPr>
          <w:b/>
          <w:sz w:val="24"/>
          <w:szCs w:val="24"/>
          <w:lang w:val="vi-VN"/>
        </w:rPr>
      </w:pPr>
      <w:r w:rsidRPr="003B4856">
        <w:rPr>
          <w:b/>
          <w:iCs/>
          <w:sz w:val="24"/>
          <w:szCs w:val="24"/>
          <w:lang w:val="de-DE"/>
        </w:rPr>
        <w:t>Khuyến nghị:</w:t>
      </w:r>
      <w:r w:rsidRPr="003B4856">
        <w:rPr>
          <w:sz w:val="24"/>
          <w:szCs w:val="24"/>
          <w:lang w:val="vi-VN"/>
        </w:rPr>
        <w:t xml:space="preserve"> </w:t>
      </w:r>
      <w:r w:rsidRPr="003B4856">
        <w:rPr>
          <w:sz w:val="24"/>
          <w:szCs w:val="24"/>
        </w:rPr>
        <w:t>B</w:t>
      </w:r>
      <w:r w:rsidRPr="003B4856">
        <w:rPr>
          <w:bCs/>
          <w:sz w:val="24"/>
          <w:szCs w:val="24"/>
          <w:lang w:val="vi-VN"/>
        </w:rPr>
        <w:t xml:space="preserve">ổ sung khen thưởng, xử phạt liên quan đến quản lý </w:t>
      </w:r>
      <w:r w:rsidR="008E35F6" w:rsidRPr="003B4856">
        <w:rPr>
          <w:sz w:val="24"/>
          <w:szCs w:val="24"/>
        </w:rPr>
        <w:t xml:space="preserve">chất thải rắn y tế </w:t>
      </w:r>
      <w:r w:rsidRPr="003B4856">
        <w:rPr>
          <w:bCs/>
          <w:sz w:val="24"/>
          <w:szCs w:val="24"/>
          <w:lang w:val="vi-VN"/>
        </w:rPr>
        <w:t xml:space="preserve">và nên có chế tài, cơ chế để người được phân công tập huấn phải tham gia đầy đủ. </w:t>
      </w:r>
      <w:r w:rsidRPr="003B4856">
        <w:rPr>
          <w:sz w:val="24"/>
          <w:szCs w:val="24"/>
          <w:lang w:val="vi-VN"/>
        </w:rPr>
        <w:t xml:space="preserve">Tiếp tục duy trì </w:t>
      </w:r>
      <w:r w:rsidRPr="003B4856">
        <w:rPr>
          <w:bCs/>
          <w:sz w:val="24"/>
          <w:szCs w:val="24"/>
          <w:lang w:val="vi-VN"/>
        </w:rPr>
        <w:t xml:space="preserve">kiểm tra, giám sát thường xuyên kiến thức, thực hành quản lý </w:t>
      </w:r>
      <w:r w:rsidR="008E35F6" w:rsidRPr="003B4856">
        <w:rPr>
          <w:sz w:val="24"/>
          <w:szCs w:val="24"/>
        </w:rPr>
        <w:t xml:space="preserve">chất thải rắn y tế </w:t>
      </w:r>
      <w:r w:rsidRPr="003B4856">
        <w:rPr>
          <w:bCs/>
          <w:sz w:val="24"/>
          <w:szCs w:val="24"/>
          <w:lang w:val="vi-VN"/>
        </w:rPr>
        <w:t xml:space="preserve">của </w:t>
      </w:r>
      <w:r w:rsidR="008E35F6">
        <w:rPr>
          <w:sz w:val="24"/>
          <w:szCs w:val="24"/>
        </w:rPr>
        <w:t>nhân viên y tế</w:t>
      </w:r>
      <w:r w:rsidRPr="003B4856">
        <w:rPr>
          <w:bCs/>
          <w:sz w:val="24"/>
          <w:szCs w:val="24"/>
          <w:lang w:val="vi-VN"/>
        </w:rPr>
        <w:t xml:space="preserve">, </w:t>
      </w:r>
      <w:r w:rsidR="008E35F6">
        <w:rPr>
          <w:sz w:val="24"/>
          <w:szCs w:val="24"/>
        </w:rPr>
        <w:t>nhân viên vệ sinh</w:t>
      </w:r>
      <w:r w:rsidRPr="003B4856">
        <w:rPr>
          <w:bCs/>
          <w:sz w:val="24"/>
          <w:szCs w:val="24"/>
          <w:lang w:val="vi-VN"/>
        </w:rPr>
        <w:t>.</w:t>
      </w:r>
      <w:r w:rsidRPr="003B4856">
        <w:rPr>
          <w:bCs/>
          <w:sz w:val="24"/>
          <w:szCs w:val="24"/>
        </w:rPr>
        <w:t xml:space="preserve"> </w:t>
      </w:r>
      <w:r w:rsidRPr="003B4856">
        <w:rPr>
          <w:bCs/>
          <w:sz w:val="24"/>
          <w:szCs w:val="24"/>
          <w:lang w:val="vi-VN"/>
        </w:rPr>
        <w:t xml:space="preserve">Nghiêm túc chấp hành đúng các quy định về quản lý </w:t>
      </w:r>
      <w:r w:rsidR="008E35F6" w:rsidRPr="003B4856">
        <w:rPr>
          <w:sz w:val="24"/>
          <w:szCs w:val="24"/>
        </w:rPr>
        <w:t xml:space="preserve">chất thải rắn y tế </w:t>
      </w:r>
      <w:r w:rsidRPr="003B4856">
        <w:rPr>
          <w:bCs/>
          <w:sz w:val="24"/>
          <w:szCs w:val="24"/>
          <w:lang w:val="vi-VN"/>
        </w:rPr>
        <w:t>và nghiêm túc trong việc tham gia đào tạo, tập huấn.</w:t>
      </w:r>
    </w:p>
    <w:p w:rsidR="00430B89" w:rsidRPr="003B4856" w:rsidRDefault="00430B89" w:rsidP="003B4856">
      <w:pPr>
        <w:spacing w:before="120" w:after="120"/>
        <w:jc w:val="both"/>
        <w:rPr>
          <w:i/>
          <w:sz w:val="24"/>
          <w:szCs w:val="24"/>
          <w:lang w:val="nl-NL"/>
        </w:rPr>
      </w:pPr>
      <w:r w:rsidRPr="003B4856">
        <w:rPr>
          <w:b/>
          <w:i/>
          <w:sz w:val="24"/>
          <w:szCs w:val="24"/>
        </w:rPr>
        <w:t>Từ</w:t>
      </w:r>
      <w:r w:rsidRPr="003B4856">
        <w:rPr>
          <w:b/>
          <w:i/>
          <w:spacing w:val="-3"/>
          <w:sz w:val="24"/>
          <w:szCs w:val="24"/>
        </w:rPr>
        <w:t xml:space="preserve"> </w:t>
      </w:r>
      <w:r w:rsidRPr="003B4856">
        <w:rPr>
          <w:b/>
          <w:i/>
          <w:sz w:val="24"/>
          <w:szCs w:val="24"/>
        </w:rPr>
        <w:t xml:space="preserve">khoá: </w:t>
      </w:r>
      <w:r w:rsidRPr="003B4856">
        <w:rPr>
          <w:i/>
          <w:sz w:val="24"/>
          <w:szCs w:val="24"/>
        </w:rPr>
        <w:t xml:space="preserve">quản lý, chất thải rắn y tế, Bệnh viện </w:t>
      </w:r>
      <w:r w:rsidRPr="003B4856">
        <w:rPr>
          <w:i/>
          <w:sz w:val="24"/>
          <w:szCs w:val="24"/>
          <w:highlight w:val="white"/>
          <w:lang w:val="nl-NL"/>
        </w:rPr>
        <w:t>Y dược cổ truyền-Phục hồi chức năng tỉnh Kon Tum</w:t>
      </w:r>
    </w:p>
    <w:p w:rsidR="00430B89" w:rsidRPr="003B4856" w:rsidRDefault="00430B89" w:rsidP="00430B89">
      <w:pPr>
        <w:jc w:val="both"/>
        <w:rPr>
          <w:i/>
          <w:sz w:val="24"/>
          <w:szCs w:val="24"/>
          <w:lang w:val="nl-NL"/>
        </w:rPr>
      </w:pPr>
    </w:p>
    <w:p w:rsidR="00430B89" w:rsidRPr="003B4856" w:rsidRDefault="00430B89" w:rsidP="00430B89">
      <w:pPr>
        <w:jc w:val="both"/>
        <w:rPr>
          <w:rStyle w:val="Heading1Char"/>
          <w:b w:val="0"/>
          <w:bCs/>
          <w:sz w:val="24"/>
          <w:szCs w:val="24"/>
          <w:lang w:val="vi-VN"/>
        </w:rPr>
      </w:pPr>
    </w:p>
    <w:p w:rsidR="00430B89" w:rsidRPr="003B4856" w:rsidRDefault="00430B89" w:rsidP="00C24017">
      <w:pPr>
        <w:spacing w:before="120" w:after="120"/>
        <w:jc w:val="both"/>
        <w:rPr>
          <w:b/>
          <w:sz w:val="24"/>
          <w:szCs w:val="24"/>
        </w:rPr>
      </w:pPr>
      <w:r w:rsidRPr="003B4856">
        <w:rPr>
          <w:rStyle w:val="Heading1Char"/>
          <w:b w:val="0"/>
          <w:sz w:val="24"/>
          <w:szCs w:val="24"/>
        </w:rPr>
        <w:br w:type="page"/>
      </w:r>
      <w:r w:rsidRPr="003B4856">
        <w:rPr>
          <w:b/>
          <w:sz w:val="24"/>
          <w:szCs w:val="24"/>
        </w:rPr>
        <w:lastRenderedPageBreak/>
        <w:t>1. ĐẶT VẤN ĐỀ</w:t>
      </w:r>
    </w:p>
    <w:p w:rsidR="00430B89" w:rsidRPr="003B4856" w:rsidRDefault="00430B89" w:rsidP="00C24017">
      <w:pPr>
        <w:pStyle w:val="Vnbnnidung20"/>
        <w:shd w:val="clear" w:color="auto" w:fill="auto"/>
        <w:spacing w:before="120" w:after="120" w:line="240" w:lineRule="auto"/>
        <w:rPr>
          <w:rFonts w:ascii="Times New Roman" w:hAnsi="Times New Roman" w:cs="Times New Roman"/>
          <w:sz w:val="24"/>
          <w:szCs w:val="24"/>
        </w:rPr>
      </w:pPr>
      <w:r w:rsidRPr="003B4856">
        <w:rPr>
          <w:rFonts w:ascii="Times New Roman" w:hAnsi="Times New Roman" w:cs="Times New Roman"/>
          <w:sz w:val="24"/>
          <w:szCs w:val="24"/>
        </w:rPr>
        <w:t>Chất thải y tế và quản lý chất thải y tế là vấn đề cấp thiết đối với cộng</w:t>
      </w:r>
      <w:r w:rsidRPr="003B4856">
        <w:rPr>
          <w:rFonts w:ascii="Times New Roman" w:hAnsi="Times New Roman" w:cs="Times New Roman"/>
          <w:sz w:val="24"/>
          <w:szCs w:val="24"/>
          <w:lang w:val="vi-VN"/>
        </w:rPr>
        <w:t xml:space="preserve"> đồng</w:t>
      </w:r>
      <w:r w:rsidRPr="003B4856">
        <w:rPr>
          <w:rFonts w:ascii="Times New Roman" w:hAnsi="Times New Roman" w:cs="Times New Roman"/>
          <w:sz w:val="24"/>
          <w:szCs w:val="24"/>
        </w:rPr>
        <w:t>, bởi chất thải y tế là nguồn gây ô nhiễm môi trường, luôn tiềm ẩn những thiệt hại và rủi ro cao đối với sức khỏe cộng đồng, dẫn đến lan truyền dịch bệnh</w:t>
      </w:r>
      <w:r w:rsidR="001051D2">
        <w:rPr>
          <w:rFonts w:ascii="Times New Roman" w:hAnsi="Times New Roman" w:cs="Times New Roman"/>
          <w:sz w:val="24"/>
          <w:szCs w:val="24"/>
        </w:rPr>
        <w:t xml:space="preserve"> </w:t>
      </w:r>
      <w:r w:rsidR="001051D2">
        <w:rPr>
          <w:rFonts w:ascii="Times New Roman" w:hAnsi="Times New Roman" w:cs="Times New Roman"/>
          <w:sz w:val="24"/>
          <w:szCs w:val="24"/>
        </w:rPr>
        <w:fldChar w:fldCharType="begin"/>
      </w:r>
      <w:r w:rsidR="001051D2">
        <w:rPr>
          <w:rFonts w:ascii="Times New Roman" w:hAnsi="Times New Roman" w:cs="Times New Roman"/>
          <w:sz w:val="24"/>
          <w:szCs w:val="24"/>
        </w:rPr>
        <w:instrText xml:space="preserve"> ADDIN EN.CITE &lt;EndNote&gt;&lt;Cite&gt;&lt;Author&gt;tế.&lt;/Author&gt;&lt;Year&gt;2021&lt;/Year&gt;&lt;RecNum&gt;48&lt;/RecNum&gt;&lt;DisplayText&gt;[1]&lt;/DisplayText&gt;&lt;record&gt;&lt;rec-number&gt;48&lt;/rec-number&gt;&lt;foreign-keys&gt;&lt;key app="EN" db-id="faspfwwawe9s5ged99rp2sse0sxwtxwz992d" timestamp="1731485791"&gt;48&lt;/key&gt;&lt;/foreign-keys&gt;&lt;ref-type name="Journal Article"&gt;17&lt;/ref-type&gt;&lt;contributors&gt;&lt;authors&gt;&lt;author&gt;Bộ Y tế.&lt;/author&gt;&lt;/authors&gt;&lt;/contributors&gt;&lt;titles&gt;&lt;title&gt;&lt;style face="normal" font="default" size="100%"&gt; Thông t&lt;/style&gt;&lt;style face="normal" font="default" charset="163" size="100%"&gt;ư số 20/2021/TT-BYT ngày 26 tháng 11 năm 2021 ban hành quy định về quản l&lt;/style&gt;&lt;style face="normal" font="default" size="100%"&gt;ý chất thải y tế trong phạm vi khuôn viên c&lt;/style&gt;&lt;style face="normal" font="default" charset="163" size="100%"&gt;ơ sở y tế&lt;/style&gt;&lt;/title&gt;&lt;/titles&gt;&lt;dates&gt;&lt;year&gt;2021&lt;/year&gt;&lt;/dates&gt;&lt;urls&gt;&lt;/urls&gt;&lt;language&gt;V&lt;/language&gt;&lt;/record&gt;&lt;/Cite&gt;&lt;/EndNote&gt;</w:instrText>
      </w:r>
      <w:r w:rsidR="001051D2">
        <w:rPr>
          <w:rFonts w:ascii="Times New Roman" w:hAnsi="Times New Roman" w:cs="Times New Roman"/>
          <w:sz w:val="24"/>
          <w:szCs w:val="24"/>
        </w:rPr>
        <w:fldChar w:fldCharType="separate"/>
      </w:r>
      <w:r w:rsidR="001051D2">
        <w:rPr>
          <w:rFonts w:ascii="Times New Roman" w:hAnsi="Times New Roman" w:cs="Times New Roman"/>
          <w:noProof/>
          <w:sz w:val="24"/>
          <w:szCs w:val="24"/>
        </w:rPr>
        <w:t>[1]</w:t>
      </w:r>
      <w:r w:rsidR="001051D2">
        <w:rPr>
          <w:rFonts w:ascii="Times New Roman" w:hAnsi="Times New Roman" w:cs="Times New Roman"/>
          <w:sz w:val="24"/>
          <w:szCs w:val="24"/>
        </w:rPr>
        <w:fldChar w:fldCharType="end"/>
      </w:r>
      <w:r w:rsidRPr="003B4856">
        <w:rPr>
          <w:rFonts w:ascii="Times New Roman" w:hAnsi="Times New Roman" w:cs="Times New Roman"/>
          <w:sz w:val="24"/>
          <w:szCs w:val="24"/>
        </w:rPr>
        <w:t>.</w:t>
      </w:r>
    </w:p>
    <w:p w:rsidR="00430B89" w:rsidRPr="003B4856" w:rsidRDefault="00430B89" w:rsidP="00C24017">
      <w:pPr>
        <w:pStyle w:val="Vnbnnidung20"/>
        <w:shd w:val="clear" w:color="auto" w:fill="auto"/>
        <w:spacing w:before="120" w:after="120" w:line="240" w:lineRule="auto"/>
        <w:rPr>
          <w:rFonts w:ascii="Times New Roman" w:hAnsi="Times New Roman" w:cs="Times New Roman"/>
          <w:sz w:val="24"/>
          <w:szCs w:val="24"/>
          <w:lang w:val="vi-VN"/>
        </w:rPr>
      </w:pPr>
      <w:r w:rsidRPr="003B4856">
        <w:rPr>
          <w:rFonts w:ascii="Times New Roman" w:hAnsi="Times New Roman" w:cs="Times New Roman"/>
          <w:sz w:val="24"/>
          <w:szCs w:val="24"/>
        </w:rPr>
        <w:t xml:space="preserve">Bộ Y tế đã ban hành nhiều quy định về quản lý chất thải y tế nói </w:t>
      </w:r>
      <w:proofErr w:type="gramStart"/>
      <w:r w:rsidRPr="003B4856">
        <w:rPr>
          <w:rFonts w:ascii="Times New Roman" w:hAnsi="Times New Roman" w:cs="Times New Roman"/>
          <w:sz w:val="24"/>
          <w:szCs w:val="24"/>
        </w:rPr>
        <w:t>chung</w:t>
      </w:r>
      <w:proofErr w:type="gramEnd"/>
      <w:r w:rsidRPr="003B4856">
        <w:rPr>
          <w:rFonts w:ascii="Times New Roman" w:hAnsi="Times New Roman" w:cs="Times New Roman"/>
          <w:sz w:val="24"/>
          <w:szCs w:val="24"/>
        </w:rPr>
        <w:t xml:space="preserve"> và quản lý chất thải rắn y tế nói riêng. Gần đây nhất là Thông tư số 20/2021/TT-BYT ngày 26 tháng 11 năm 2021 quy định về quản lý chất thải y tế trong phạm vi khuôn viên cơ sở y tế. Thông tư này có hiệu lực từ ngày 10 tháng 01 năm 2022</w:t>
      </w:r>
      <w:r w:rsidR="001051D2">
        <w:rPr>
          <w:rFonts w:ascii="Times New Roman" w:hAnsi="Times New Roman" w:cs="Times New Roman"/>
          <w:sz w:val="24"/>
          <w:szCs w:val="24"/>
        </w:rPr>
        <w:t xml:space="preserve"> </w:t>
      </w:r>
      <w:r w:rsidR="001051D2">
        <w:rPr>
          <w:rFonts w:ascii="Times New Roman" w:hAnsi="Times New Roman" w:cs="Times New Roman"/>
          <w:sz w:val="24"/>
          <w:szCs w:val="24"/>
        </w:rPr>
        <w:fldChar w:fldCharType="begin"/>
      </w:r>
      <w:r w:rsidR="001051D2">
        <w:rPr>
          <w:rFonts w:ascii="Times New Roman" w:hAnsi="Times New Roman" w:cs="Times New Roman"/>
          <w:sz w:val="24"/>
          <w:szCs w:val="24"/>
        </w:rPr>
        <w:instrText xml:space="preserve"> ADDIN EN.CITE &lt;EndNote&gt;&lt;Cite&gt;&lt;Author&gt;tế.&lt;/Author&gt;&lt;Year&gt;2021&lt;/Year&gt;&lt;RecNum&gt;48&lt;/RecNum&gt;&lt;DisplayText&gt;[1]&lt;/DisplayText&gt;&lt;record&gt;&lt;rec-number&gt;48&lt;/rec-number&gt;&lt;foreign-keys&gt;&lt;key app="EN" db-id="faspfwwawe9s5ged99rp2sse0sxwtxwz992d" timestamp="1731485791"&gt;48&lt;/key&gt;&lt;/foreign-keys&gt;&lt;ref-type name="Journal Article"&gt;17&lt;/ref-type&gt;&lt;contributors&gt;&lt;authors&gt;&lt;author&gt;Bộ Y tế.&lt;/author&gt;&lt;/authors&gt;&lt;/contributors&gt;&lt;titles&gt;&lt;title&gt;&lt;style face="normal" font="default" size="100%"&gt; Thông t&lt;/style&gt;&lt;style face="normal" font="default" charset="163" size="100%"&gt;ư số 20/2021/TT-BYT ngày 26 tháng 11 năm 2021 ban hành quy định về quản l&lt;/style&gt;&lt;style face="normal" font="default" size="100%"&gt;ý chất thải y tế trong phạm vi khuôn viên c&lt;/style&gt;&lt;style face="normal" font="default" charset="163" size="100%"&gt;ơ sở y tế&lt;/style&gt;&lt;/title&gt;&lt;/titles&gt;&lt;dates&gt;&lt;year&gt;2021&lt;/year&gt;&lt;/dates&gt;&lt;urls&gt;&lt;/urls&gt;&lt;language&gt;V&lt;/language&gt;&lt;/record&gt;&lt;/Cite&gt;&lt;/EndNote&gt;</w:instrText>
      </w:r>
      <w:r w:rsidR="001051D2">
        <w:rPr>
          <w:rFonts w:ascii="Times New Roman" w:hAnsi="Times New Roman" w:cs="Times New Roman"/>
          <w:sz w:val="24"/>
          <w:szCs w:val="24"/>
        </w:rPr>
        <w:fldChar w:fldCharType="separate"/>
      </w:r>
      <w:r w:rsidR="001051D2">
        <w:rPr>
          <w:rFonts w:ascii="Times New Roman" w:hAnsi="Times New Roman" w:cs="Times New Roman"/>
          <w:noProof/>
          <w:sz w:val="24"/>
          <w:szCs w:val="24"/>
        </w:rPr>
        <w:t>[1]</w:t>
      </w:r>
      <w:r w:rsidR="001051D2">
        <w:rPr>
          <w:rFonts w:ascii="Times New Roman" w:hAnsi="Times New Roman" w:cs="Times New Roman"/>
          <w:sz w:val="24"/>
          <w:szCs w:val="24"/>
        </w:rPr>
        <w:fldChar w:fldCharType="end"/>
      </w:r>
      <w:r w:rsidRPr="003B4856">
        <w:rPr>
          <w:rFonts w:ascii="Times New Roman" w:hAnsi="Times New Roman" w:cs="Times New Roman"/>
          <w:sz w:val="24"/>
          <w:szCs w:val="24"/>
        </w:rPr>
        <w:t>.</w:t>
      </w:r>
    </w:p>
    <w:p w:rsidR="00430B89" w:rsidRPr="003B4856" w:rsidRDefault="00430B89" w:rsidP="00C24017">
      <w:pPr>
        <w:pStyle w:val="Vnbnnidung20"/>
        <w:shd w:val="clear" w:color="auto" w:fill="auto"/>
        <w:spacing w:before="120" w:after="120" w:line="240" w:lineRule="auto"/>
        <w:rPr>
          <w:rFonts w:ascii="Times New Roman" w:hAnsi="Times New Roman" w:cs="Times New Roman"/>
          <w:i/>
          <w:sz w:val="24"/>
          <w:szCs w:val="24"/>
        </w:rPr>
      </w:pPr>
      <w:r w:rsidRPr="003B4856">
        <w:rPr>
          <w:rFonts w:ascii="Times New Roman" w:hAnsi="Times New Roman" w:cs="Times New Roman"/>
          <w:sz w:val="24"/>
          <w:szCs w:val="24"/>
        </w:rPr>
        <w:t xml:space="preserve">Việc phân loại, </w:t>
      </w:r>
      <w:proofErr w:type="gramStart"/>
      <w:r w:rsidRPr="003B4856">
        <w:rPr>
          <w:rFonts w:ascii="Times New Roman" w:hAnsi="Times New Roman" w:cs="Times New Roman"/>
          <w:sz w:val="24"/>
          <w:szCs w:val="24"/>
        </w:rPr>
        <w:t>thu</w:t>
      </w:r>
      <w:proofErr w:type="gramEnd"/>
      <w:r w:rsidRPr="003B4856">
        <w:rPr>
          <w:rFonts w:ascii="Times New Roman" w:hAnsi="Times New Roman" w:cs="Times New Roman"/>
          <w:sz w:val="24"/>
          <w:szCs w:val="24"/>
        </w:rPr>
        <w:t xml:space="preserve"> gom, lưu giữ,</w:t>
      </w:r>
      <w:r w:rsidRPr="003B4856">
        <w:rPr>
          <w:rFonts w:ascii="Times New Roman" w:hAnsi="Times New Roman" w:cs="Times New Roman"/>
          <w:sz w:val="24"/>
          <w:szCs w:val="24"/>
          <w:lang w:val="vi-VN"/>
        </w:rPr>
        <w:t xml:space="preserve"> xử lý,</w:t>
      </w:r>
      <w:r w:rsidRPr="003B4856">
        <w:rPr>
          <w:rFonts w:ascii="Times New Roman" w:hAnsi="Times New Roman" w:cs="Times New Roman"/>
          <w:sz w:val="24"/>
          <w:szCs w:val="24"/>
        </w:rPr>
        <w:t xml:space="preserve"> quản lý</w:t>
      </w:r>
      <w:r w:rsidRPr="003B4856">
        <w:rPr>
          <w:rFonts w:ascii="Times New Roman" w:hAnsi="Times New Roman" w:cs="Times New Roman"/>
          <w:sz w:val="24"/>
          <w:szCs w:val="24"/>
          <w:lang w:val="vi-VN"/>
        </w:rPr>
        <w:t xml:space="preserve"> </w:t>
      </w:r>
      <w:r w:rsidRPr="003B4856">
        <w:rPr>
          <w:rFonts w:ascii="Times New Roman" w:hAnsi="Times New Roman" w:cs="Times New Roman"/>
          <w:sz w:val="24"/>
          <w:szCs w:val="24"/>
        </w:rPr>
        <w:t xml:space="preserve">chất thải rắn y tế vẫn còn nhiều hạn chế dẫn đến khả năng lây truyền dịch bệnh, ảnh hưởng đến môi trường, nguy cơ bị phạt cao.  Vậy, thực trạng quản lý chất thải rắn y tế tại Bệnh viện </w:t>
      </w:r>
      <w:r w:rsidRPr="003B4856">
        <w:rPr>
          <w:rFonts w:ascii="Times New Roman" w:hAnsi="Times New Roman" w:cs="Times New Roman"/>
          <w:sz w:val="24"/>
          <w:szCs w:val="24"/>
          <w:highlight w:val="white"/>
          <w:lang w:val="nl-NL"/>
        </w:rPr>
        <w:t>Y dược cổ truyền - Phục hồi chức năng</w:t>
      </w:r>
      <w:r w:rsidRPr="003B4856">
        <w:rPr>
          <w:rFonts w:ascii="Times New Roman" w:hAnsi="Times New Roman" w:cs="Times New Roman"/>
          <w:sz w:val="24"/>
          <w:szCs w:val="24"/>
          <w:highlight w:val="white"/>
          <w:lang w:val="vi-VN"/>
        </w:rPr>
        <w:t xml:space="preserve"> </w:t>
      </w:r>
      <w:r w:rsidRPr="003B4856">
        <w:rPr>
          <w:rFonts w:ascii="Times New Roman" w:hAnsi="Times New Roman" w:cs="Times New Roman"/>
          <w:sz w:val="24"/>
          <w:szCs w:val="24"/>
        </w:rPr>
        <w:t xml:space="preserve">tỉnh Kon Tum hiện nay ra sao? Những yếu tố nào ảnh hưởng đến quản lý chất thải rắn y tế tại bệnh viện? Để hiểu rõ hơn những vấn đề này, nhóm chúng tôi tiến hành nghiên cứu: </w:t>
      </w:r>
      <w:r w:rsidRPr="003B4856">
        <w:rPr>
          <w:rFonts w:ascii="Times New Roman" w:hAnsi="Times New Roman" w:cs="Times New Roman"/>
          <w:b/>
          <w:i/>
          <w:sz w:val="24"/>
          <w:szCs w:val="24"/>
        </w:rPr>
        <w:t xml:space="preserve">“Thực trạng quản lý chất thải rắn y tế và một số yếu tố ảnh hưởng tại Bệnh viện </w:t>
      </w:r>
      <w:r w:rsidRPr="003B4856">
        <w:rPr>
          <w:rFonts w:ascii="Times New Roman" w:hAnsi="Times New Roman" w:cs="Times New Roman"/>
          <w:b/>
          <w:i/>
          <w:sz w:val="24"/>
          <w:szCs w:val="24"/>
          <w:highlight w:val="white"/>
          <w:lang w:val="nl-NL"/>
        </w:rPr>
        <w:t>Y dược cổ truyền - Phục hồi chức năng</w:t>
      </w:r>
      <w:r w:rsidRPr="003B4856">
        <w:rPr>
          <w:rFonts w:ascii="Times New Roman" w:hAnsi="Times New Roman" w:cs="Times New Roman"/>
          <w:b/>
          <w:i/>
          <w:sz w:val="24"/>
          <w:szCs w:val="24"/>
          <w:highlight w:val="white"/>
          <w:lang w:val="vi-VN"/>
        </w:rPr>
        <w:t xml:space="preserve"> </w:t>
      </w:r>
      <w:r w:rsidRPr="003B4856">
        <w:rPr>
          <w:rFonts w:ascii="Times New Roman" w:hAnsi="Times New Roman" w:cs="Times New Roman"/>
          <w:b/>
          <w:i/>
          <w:sz w:val="24"/>
          <w:szCs w:val="24"/>
        </w:rPr>
        <w:t>tỉnh Kon Tum năm 2024”</w:t>
      </w:r>
      <w:r w:rsidRPr="003B4856">
        <w:rPr>
          <w:rFonts w:ascii="Times New Roman" w:hAnsi="Times New Roman" w:cs="Times New Roman"/>
          <w:b/>
          <w:i/>
          <w:sz w:val="24"/>
          <w:szCs w:val="24"/>
          <w:lang w:val="vi-VN"/>
        </w:rPr>
        <w:t xml:space="preserve"> </w:t>
      </w:r>
      <w:r w:rsidRPr="003B4856">
        <w:rPr>
          <w:rFonts w:ascii="Times New Roman" w:hAnsi="Times New Roman" w:cs="Times New Roman"/>
          <w:bCs/>
          <w:i/>
          <w:iCs/>
          <w:sz w:val="24"/>
          <w:szCs w:val="24"/>
        </w:rPr>
        <w:t xml:space="preserve"> </w:t>
      </w:r>
    </w:p>
    <w:p w:rsidR="00430B89" w:rsidRPr="003B4856" w:rsidRDefault="00430B89" w:rsidP="00C24017">
      <w:pPr>
        <w:pStyle w:val="Heading2"/>
        <w:spacing w:before="120" w:after="120" w:line="240" w:lineRule="auto"/>
        <w:jc w:val="both"/>
        <w:rPr>
          <w:sz w:val="24"/>
        </w:rPr>
      </w:pPr>
      <w:bookmarkStart w:id="1" w:name="_Toc123032816"/>
      <w:bookmarkStart w:id="2" w:name="_Toc112755881"/>
      <w:bookmarkStart w:id="3" w:name="_Toc22061"/>
      <w:bookmarkStart w:id="4" w:name="_Toc127265675"/>
      <w:bookmarkStart w:id="5" w:name="_Toc122964119"/>
      <w:bookmarkStart w:id="6" w:name="_Toc123032138"/>
      <w:bookmarkStart w:id="7" w:name="_Toc122937480"/>
      <w:bookmarkStart w:id="8" w:name="_Toc123032544"/>
      <w:bookmarkStart w:id="9" w:name="_Toc145423334"/>
      <w:bookmarkStart w:id="10" w:name="_Toc145441543"/>
      <w:bookmarkStart w:id="11" w:name="_Toc145441606"/>
      <w:bookmarkStart w:id="12" w:name="_Toc182470191"/>
      <w:bookmarkStart w:id="13" w:name="_Toc112755880"/>
      <w:bookmarkStart w:id="14" w:name="_Toc21259"/>
      <w:bookmarkStart w:id="15" w:name="_Toc122964118"/>
      <w:bookmarkStart w:id="16" w:name="_Toc123032815"/>
      <w:bookmarkStart w:id="17" w:name="_Toc122937479"/>
      <w:bookmarkStart w:id="18" w:name="_Toc123032543"/>
      <w:bookmarkStart w:id="19" w:name="_Toc123032137"/>
      <w:bookmarkStart w:id="20" w:name="_Toc58380489"/>
      <w:bookmarkStart w:id="21" w:name="_Toc58380391"/>
      <w:r w:rsidRPr="003B4856">
        <w:rPr>
          <w:sz w:val="24"/>
        </w:rPr>
        <w:t>2. ĐỐI TƯỢNG NGHIÊN CỨU</w:t>
      </w:r>
      <w:bookmarkEnd w:id="1"/>
      <w:bookmarkEnd w:id="2"/>
      <w:bookmarkEnd w:id="3"/>
      <w:bookmarkEnd w:id="4"/>
      <w:bookmarkEnd w:id="5"/>
      <w:bookmarkEnd w:id="6"/>
      <w:bookmarkEnd w:id="7"/>
      <w:bookmarkEnd w:id="8"/>
      <w:bookmarkEnd w:id="9"/>
      <w:bookmarkEnd w:id="10"/>
      <w:bookmarkEnd w:id="11"/>
      <w:bookmarkEnd w:id="12"/>
    </w:p>
    <w:p w:rsidR="00430B89" w:rsidRPr="003B4856" w:rsidRDefault="00430B89" w:rsidP="00C24017">
      <w:pPr>
        <w:spacing w:before="120" w:after="120"/>
        <w:jc w:val="both"/>
        <w:rPr>
          <w:sz w:val="24"/>
          <w:szCs w:val="24"/>
        </w:rPr>
      </w:pPr>
      <w:r w:rsidRPr="003B4856">
        <w:rPr>
          <w:b/>
          <w:sz w:val="24"/>
          <w:szCs w:val="24"/>
        </w:rPr>
        <w:t>2.1. Đối tượng nghiên cứu:</w:t>
      </w:r>
      <w:r w:rsidRPr="003B4856">
        <w:rPr>
          <w:sz w:val="24"/>
          <w:szCs w:val="24"/>
        </w:rPr>
        <w:t xml:space="preserve">  </w:t>
      </w:r>
      <w:r w:rsidR="00284A85">
        <w:rPr>
          <w:sz w:val="24"/>
          <w:szCs w:val="24"/>
        </w:rPr>
        <w:t>nhân viên y tế</w:t>
      </w:r>
      <w:r w:rsidR="00284A85" w:rsidRPr="003B4856">
        <w:rPr>
          <w:sz w:val="24"/>
          <w:szCs w:val="24"/>
        </w:rPr>
        <w:t xml:space="preserve"> </w:t>
      </w:r>
      <w:r w:rsidRPr="003B4856">
        <w:rPr>
          <w:sz w:val="24"/>
          <w:szCs w:val="24"/>
        </w:rPr>
        <w:t xml:space="preserve">4 khoa lâm sàng và cận lâm sàng tại Bệnh viện </w:t>
      </w:r>
      <w:r w:rsidRPr="003B4856">
        <w:rPr>
          <w:sz w:val="24"/>
          <w:szCs w:val="24"/>
          <w:highlight w:val="white"/>
          <w:lang w:val="nl-NL"/>
        </w:rPr>
        <w:t>Y dược cổ truyền-Phục hồi chức năng tỉnh Kon Tum</w:t>
      </w:r>
      <w:r w:rsidRPr="003B4856">
        <w:rPr>
          <w:sz w:val="24"/>
          <w:szCs w:val="24"/>
        </w:rPr>
        <w:t>.</w:t>
      </w:r>
    </w:p>
    <w:p w:rsidR="00430B89" w:rsidRPr="003B4856" w:rsidRDefault="00430B89" w:rsidP="00C24017">
      <w:pPr>
        <w:spacing w:before="120" w:after="120"/>
        <w:jc w:val="both"/>
        <w:rPr>
          <w:color w:val="FF0000"/>
          <w:sz w:val="24"/>
          <w:szCs w:val="24"/>
        </w:rPr>
      </w:pPr>
      <w:r w:rsidRPr="003B4856">
        <w:rPr>
          <w:b/>
          <w:sz w:val="24"/>
          <w:szCs w:val="24"/>
        </w:rPr>
        <w:t>2.2. Địa điểm và thời gian nghiên cứu:</w:t>
      </w:r>
      <w:r w:rsidRPr="003B4856">
        <w:rPr>
          <w:sz w:val="24"/>
          <w:szCs w:val="24"/>
        </w:rPr>
        <w:t xml:space="preserve"> Nghiên cứu được triển khai tại 4 khoa lâm sàng và cận lâm sàng tại Bệnh viện </w:t>
      </w:r>
      <w:r w:rsidRPr="003B4856">
        <w:rPr>
          <w:sz w:val="24"/>
          <w:szCs w:val="24"/>
          <w:highlight w:val="white"/>
          <w:lang w:val="nl-NL"/>
        </w:rPr>
        <w:t>Y dược cổ truyền-Phục hồi chức năng tỉnh Kon Tum</w:t>
      </w:r>
      <w:bookmarkEnd w:id="13"/>
      <w:bookmarkEnd w:id="14"/>
      <w:bookmarkEnd w:id="15"/>
      <w:bookmarkEnd w:id="16"/>
      <w:bookmarkEnd w:id="17"/>
      <w:bookmarkEnd w:id="18"/>
      <w:bookmarkEnd w:id="19"/>
      <w:r w:rsidRPr="003B4856">
        <w:rPr>
          <w:sz w:val="24"/>
          <w:szCs w:val="24"/>
          <w:lang w:val="nl-NL"/>
        </w:rPr>
        <w:t xml:space="preserve"> t</w:t>
      </w:r>
      <w:r w:rsidRPr="003B4856">
        <w:rPr>
          <w:sz w:val="24"/>
          <w:szCs w:val="24"/>
        </w:rPr>
        <w:t>ừ tháng 3/2024 đến tháng 10/2024, trong đó thời</w:t>
      </w:r>
      <w:r w:rsidRPr="003B4856">
        <w:rPr>
          <w:sz w:val="24"/>
          <w:szCs w:val="24"/>
          <w:lang w:val="vi-VN"/>
        </w:rPr>
        <w:t xml:space="preserve"> gian thu thập số liệu</w:t>
      </w:r>
      <w:r w:rsidRPr="003B4856">
        <w:rPr>
          <w:sz w:val="24"/>
          <w:szCs w:val="24"/>
        </w:rPr>
        <w:t xml:space="preserve"> t</w:t>
      </w:r>
      <w:r w:rsidRPr="003B4856">
        <w:rPr>
          <w:sz w:val="24"/>
          <w:szCs w:val="24"/>
          <w:lang w:val="vi-VN"/>
        </w:rPr>
        <w:t>ừ tháng 4/202</w:t>
      </w:r>
      <w:r w:rsidRPr="003B4856">
        <w:rPr>
          <w:sz w:val="24"/>
          <w:szCs w:val="24"/>
        </w:rPr>
        <w:t>4</w:t>
      </w:r>
      <w:r w:rsidRPr="003B4856">
        <w:rPr>
          <w:sz w:val="24"/>
          <w:szCs w:val="24"/>
          <w:lang w:val="vi-VN"/>
        </w:rPr>
        <w:t xml:space="preserve"> đến tháng 6/202</w:t>
      </w:r>
      <w:r w:rsidRPr="003B4856">
        <w:rPr>
          <w:sz w:val="24"/>
          <w:szCs w:val="24"/>
        </w:rPr>
        <w:t>4</w:t>
      </w:r>
    </w:p>
    <w:p w:rsidR="00430B89" w:rsidRPr="003B4856" w:rsidRDefault="00430B89" w:rsidP="00C24017">
      <w:pPr>
        <w:pStyle w:val="Heading2"/>
        <w:spacing w:before="120" w:after="120" w:line="240" w:lineRule="auto"/>
        <w:jc w:val="both"/>
        <w:rPr>
          <w:b w:val="0"/>
          <w:sz w:val="24"/>
        </w:rPr>
      </w:pPr>
      <w:bookmarkStart w:id="22" w:name="_Toc173415295"/>
      <w:bookmarkStart w:id="23" w:name="_Toc182470198"/>
      <w:bookmarkStart w:id="24" w:name="_Toc123032546"/>
      <w:bookmarkStart w:id="25" w:name="_Toc123032818"/>
      <w:bookmarkStart w:id="26" w:name="_Toc28196"/>
      <w:bookmarkStart w:id="27" w:name="_Toc58380492"/>
      <w:bookmarkStart w:id="28" w:name="_Toc58380394"/>
      <w:bookmarkStart w:id="29" w:name="_Toc123032140"/>
      <w:bookmarkStart w:id="30" w:name="_Toc112755883"/>
      <w:bookmarkStart w:id="31" w:name="_Toc122937482"/>
      <w:bookmarkStart w:id="32" w:name="_Toc127265678"/>
      <w:bookmarkStart w:id="33" w:name="_Toc122964121"/>
      <w:bookmarkStart w:id="34" w:name="_Toc145423337"/>
      <w:bookmarkStart w:id="35" w:name="_Toc145441546"/>
      <w:bookmarkStart w:id="36" w:name="_Toc145441609"/>
      <w:bookmarkEnd w:id="20"/>
      <w:bookmarkEnd w:id="21"/>
      <w:r w:rsidRPr="003B4856">
        <w:rPr>
          <w:sz w:val="24"/>
        </w:rPr>
        <w:t>2.3.</w:t>
      </w:r>
      <w:r w:rsidRPr="003B4856">
        <w:rPr>
          <w:b w:val="0"/>
          <w:sz w:val="24"/>
        </w:rPr>
        <w:t xml:space="preserve"> </w:t>
      </w:r>
      <w:r w:rsidRPr="003B4856">
        <w:rPr>
          <w:sz w:val="24"/>
        </w:rPr>
        <w:t xml:space="preserve">Thiết kế nghiên cứu: </w:t>
      </w:r>
      <w:r w:rsidRPr="003B4856">
        <w:rPr>
          <w:b w:val="0"/>
          <w:sz w:val="24"/>
        </w:rPr>
        <w:t xml:space="preserve">Phương pháp nghiên cứu mô tả </w:t>
      </w:r>
    </w:p>
    <w:p w:rsidR="00430B89" w:rsidRPr="003B4856" w:rsidRDefault="00430B89" w:rsidP="00C24017">
      <w:pPr>
        <w:spacing w:before="120" w:after="120"/>
        <w:jc w:val="both"/>
        <w:rPr>
          <w:sz w:val="24"/>
          <w:szCs w:val="24"/>
        </w:rPr>
      </w:pPr>
      <w:r w:rsidRPr="003B4856">
        <w:rPr>
          <w:b/>
          <w:sz w:val="24"/>
          <w:szCs w:val="24"/>
        </w:rPr>
        <w:t>2.4. Cỡ mẫu</w:t>
      </w:r>
      <w:bookmarkEnd w:id="22"/>
      <w:bookmarkEnd w:id="23"/>
      <w:r w:rsidRPr="003B4856">
        <w:rPr>
          <w:b/>
          <w:sz w:val="24"/>
          <w:szCs w:val="24"/>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r w:rsidRPr="003B4856">
        <w:rPr>
          <w:b/>
          <w:sz w:val="24"/>
          <w:szCs w:val="24"/>
        </w:rPr>
        <w:t>và</w:t>
      </w:r>
      <w:r w:rsidRPr="003B4856">
        <w:rPr>
          <w:b/>
          <w:spacing w:val="-1"/>
          <w:sz w:val="24"/>
          <w:szCs w:val="24"/>
        </w:rPr>
        <w:t xml:space="preserve"> </w:t>
      </w:r>
      <w:r w:rsidRPr="003B4856">
        <w:rPr>
          <w:b/>
          <w:sz w:val="24"/>
          <w:szCs w:val="24"/>
        </w:rPr>
        <w:t>kỹ</w:t>
      </w:r>
      <w:r w:rsidRPr="003B4856">
        <w:rPr>
          <w:b/>
          <w:spacing w:val="-2"/>
          <w:sz w:val="24"/>
          <w:szCs w:val="24"/>
        </w:rPr>
        <w:t xml:space="preserve"> </w:t>
      </w:r>
      <w:r w:rsidRPr="003B4856">
        <w:rPr>
          <w:b/>
          <w:sz w:val="24"/>
          <w:szCs w:val="24"/>
        </w:rPr>
        <w:t>thuật</w:t>
      </w:r>
      <w:r w:rsidRPr="003B4856">
        <w:rPr>
          <w:b/>
          <w:spacing w:val="-2"/>
          <w:sz w:val="24"/>
          <w:szCs w:val="24"/>
        </w:rPr>
        <w:t xml:space="preserve"> </w:t>
      </w:r>
      <w:r w:rsidRPr="003B4856">
        <w:rPr>
          <w:b/>
          <w:sz w:val="24"/>
          <w:szCs w:val="24"/>
        </w:rPr>
        <w:t>chọn</w:t>
      </w:r>
      <w:r w:rsidRPr="003B4856">
        <w:rPr>
          <w:b/>
          <w:spacing w:val="-1"/>
          <w:sz w:val="24"/>
          <w:szCs w:val="24"/>
        </w:rPr>
        <w:t xml:space="preserve"> </w:t>
      </w:r>
      <w:r w:rsidRPr="003B4856">
        <w:rPr>
          <w:b/>
          <w:spacing w:val="-5"/>
          <w:sz w:val="24"/>
          <w:szCs w:val="24"/>
        </w:rPr>
        <w:t>mẫu:</w:t>
      </w:r>
      <w:r w:rsidRPr="003B4856">
        <w:rPr>
          <w:spacing w:val="-5"/>
          <w:sz w:val="24"/>
          <w:szCs w:val="24"/>
        </w:rPr>
        <w:t xml:space="preserve"> </w:t>
      </w:r>
      <w:r w:rsidRPr="003B4856">
        <w:rPr>
          <w:sz w:val="24"/>
          <w:szCs w:val="24"/>
          <w:lang w:val="vi-VN"/>
        </w:rPr>
        <w:t xml:space="preserve">Chọn mẫu toàn bộ </w:t>
      </w:r>
      <w:r w:rsidRPr="003B4856">
        <w:rPr>
          <w:sz w:val="24"/>
          <w:szCs w:val="24"/>
        </w:rPr>
        <w:t xml:space="preserve">75 </w:t>
      </w:r>
      <w:r w:rsidR="00284A85">
        <w:rPr>
          <w:sz w:val="24"/>
          <w:szCs w:val="24"/>
        </w:rPr>
        <w:t>nhân viên y tế</w:t>
      </w:r>
      <w:r w:rsidR="00284A85" w:rsidRPr="003B4856">
        <w:rPr>
          <w:sz w:val="24"/>
          <w:szCs w:val="24"/>
        </w:rPr>
        <w:t xml:space="preserve"> </w:t>
      </w:r>
      <w:r w:rsidRPr="003B4856">
        <w:rPr>
          <w:sz w:val="24"/>
          <w:szCs w:val="24"/>
          <w:lang w:val="vi-VN"/>
        </w:rPr>
        <w:t xml:space="preserve">đang công tác tại </w:t>
      </w:r>
      <w:r w:rsidRPr="003B4856">
        <w:rPr>
          <w:sz w:val="24"/>
          <w:szCs w:val="24"/>
        </w:rPr>
        <w:t>4 khoa lâm sàng và cận lâm sàng</w:t>
      </w:r>
      <w:r w:rsidRPr="003B4856">
        <w:rPr>
          <w:sz w:val="24"/>
          <w:szCs w:val="24"/>
          <w:lang w:val="nl-NL"/>
        </w:rPr>
        <w:t xml:space="preserve"> Bệnh viện Y dược cổ truyền - Phục hồi chức năng tỉnh Kon Tum</w:t>
      </w:r>
      <w:r w:rsidRPr="003B4856">
        <w:rPr>
          <w:sz w:val="24"/>
          <w:szCs w:val="24"/>
          <w:lang w:val="vi-VN"/>
        </w:rPr>
        <w:t>.</w:t>
      </w:r>
    </w:p>
    <w:p w:rsidR="00430B89" w:rsidRPr="003B4856" w:rsidRDefault="00430B89" w:rsidP="00C24017">
      <w:pPr>
        <w:pStyle w:val="Heading2"/>
        <w:spacing w:before="120" w:after="120" w:line="240" w:lineRule="auto"/>
        <w:jc w:val="both"/>
        <w:rPr>
          <w:iCs/>
          <w:spacing w:val="7"/>
          <w:sz w:val="24"/>
          <w:lang w:val="vi-VN"/>
        </w:rPr>
      </w:pPr>
      <w:bookmarkStart w:id="37" w:name="_Toc740"/>
      <w:bookmarkStart w:id="38" w:name="_Toc122937484"/>
      <w:bookmarkStart w:id="39" w:name="_Toc58380494"/>
      <w:bookmarkStart w:id="40" w:name="_Toc112755885"/>
      <w:bookmarkStart w:id="41" w:name="_Toc123032142"/>
      <w:bookmarkStart w:id="42" w:name="_Toc122964123"/>
      <w:bookmarkStart w:id="43" w:name="_Toc123032820"/>
      <w:bookmarkStart w:id="44" w:name="_Toc123032548"/>
      <w:bookmarkStart w:id="45" w:name="_Toc58380396"/>
      <w:bookmarkStart w:id="46" w:name="_Toc127265680"/>
      <w:bookmarkStart w:id="47" w:name="_Toc145423341"/>
      <w:bookmarkStart w:id="48" w:name="_Toc145441550"/>
      <w:bookmarkStart w:id="49" w:name="_Toc145441613"/>
      <w:bookmarkStart w:id="50" w:name="_Toc173415298"/>
      <w:bookmarkStart w:id="51" w:name="_Toc182470200"/>
      <w:r w:rsidRPr="003B4856">
        <w:rPr>
          <w:sz w:val="24"/>
        </w:rPr>
        <w:t>2.5. Biến số nghiên cứu</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3B4856">
        <w:rPr>
          <w:sz w:val="24"/>
        </w:rPr>
        <w:t xml:space="preserve">: </w:t>
      </w:r>
      <w:r w:rsidRPr="003B4856">
        <w:rPr>
          <w:b w:val="0"/>
          <w:sz w:val="24"/>
        </w:rPr>
        <w:t>gồm t</w:t>
      </w:r>
      <w:r w:rsidRPr="003B4856">
        <w:rPr>
          <w:b w:val="0"/>
          <w:iCs/>
          <w:spacing w:val="7"/>
          <w:sz w:val="24"/>
        </w:rPr>
        <w:t xml:space="preserve">hông tin chung </w:t>
      </w:r>
      <w:r w:rsidRPr="00284A85">
        <w:rPr>
          <w:b w:val="0"/>
          <w:iCs/>
          <w:spacing w:val="7"/>
          <w:sz w:val="24"/>
        </w:rPr>
        <w:t xml:space="preserve">của </w:t>
      </w:r>
      <w:r w:rsidR="00284A85" w:rsidRPr="00284A85">
        <w:rPr>
          <w:b w:val="0"/>
          <w:sz w:val="24"/>
        </w:rPr>
        <w:t>nhân viên y tế</w:t>
      </w:r>
      <w:r w:rsidRPr="00284A85">
        <w:rPr>
          <w:b w:val="0"/>
          <w:iCs/>
          <w:spacing w:val="7"/>
          <w:sz w:val="24"/>
        </w:rPr>
        <w:t>; phân</w:t>
      </w:r>
      <w:r w:rsidRPr="003B4856">
        <w:rPr>
          <w:b w:val="0"/>
          <w:iCs/>
          <w:spacing w:val="7"/>
          <w:sz w:val="24"/>
        </w:rPr>
        <w:t xml:space="preserve"> loại; t</w:t>
      </w:r>
      <w:r w:rsidRPr="003B4856">
        <w:rPr>
          <w:b w:val="0"/>
          <w:iCs/>
          <w:spacing w:val="7"/>
          <w:sz w:val="24"/>
          <w:lang w:val="vi-VN"/>
        </w:rPr>
        <w:t>hu gom</w:t>
      </w:r>
      <w:r w:rsidRPr="003B4856">
        <w:rPr>
          <w:b w:val="0"/>
          <w:iCs/>
          <w:spacing w:val="7"/>
          <w:sz w:val="24"/>
        </w:rPr>
        <w:t>,</w:t>
      </w:r>
      <w:r w:rsidRPr="003B4856">
        <w:rPr>
          <w:b w:val="0"/>
          <w:iCs/>
          <w:spacing w:val="7"/>
          <w:sz w:val="24"/>
          <w:lang w:val="vi-VN"/>
        </w:rPr>
        <w:t xml:space="preserve"> bàn giao</w:t>
      </w:r>
      <w:r w:rsidRPr="003B4856">
        <w:rPr>
          <w:b w:val="0"/>
          <w:iCs/>
          <w:spacing w:val="7"/>
          <w:sz w:val="24"/>
        </w:rPr>
        <w:t>; l</w:t>
      </w:r>
      <w:r w:rsidRPr="003B4856">
        <w:rPr>
          <w:b w:val="0"/>
          <w:iCs/>
          <w:spacing w:val="7"/>
          <w:sz w:val="24"/>
          <w:lang w:val="vi-VN"/>
        </w:rPr>
        <w:t>ưu giữ</w:t>
      </w:r>
      <w:r w:rsidRPr="003B4856">
        <w:rPr>
          <w:b w:val="0"/>
          <w:iCs/>
          <w:spacing w:val="7"/>
          <w:sz w:val="24"/>
        </w:rPr>
        <w:t>; q</w:t>
      </w:r>
      <w:r w:rsidRPr="003B4856">
        <w:rPr>
          <w:b w:val="0"/>
          <w:iCs/>
          <w:spacing w:val="7"/>
          <w:sz w:val="24"/>
          <w:lang w:val="vi-VN"/>
        </w:rPr>
        <w:t>uản lý thiết bị, hệ thống xử lý</w:t>
      </w:r>
      <w:r w:rsidRPr="003B4856">
        <w:rPr>
          <w:b w:val="0"/>
          <w:iCs/>
          <w:spacing w:val="7"/>
          <w:sz w:val="24"/>
        </w:rPr>
        <w:t>; c</w:t>
      </w:r>
      <w:r w:rsidRPr="003B4856">
        <w:rPr>
          <w:b w:val="0"/>
          <w:iCs/>
          <w:spacing w:val="7"/>
          <w:sz w:val="24"/>
          <w:lang w:val="vi-VN"/>
        </w:rPr>
        <w:t>huyển giao</w:t>
      </w:r>
      <w:r w:rsidRPr="003B4856">
        <w:rPr>
          <w:b w:val="0"/>
          <w:iCs/>
          <w:spacing w:val="7"/>
          <w:sz w:val="24"/>
        </w:rPr>
        <w:t>; t</w:t>
      </w:r>
      <w:r w:rsidRPr="003B4856">
        <w:rPr>
          <w:b w:val="0"/>
          <w:iCs/>
          <w:spacing w:val="7"/>
          <w:sz w:val="24"/>
          <w:lang w:val="vi-VN"/>
        </w:rPr>
        <w:t>hực hiện chế độ, hồ sơ báo cáo quản lý CTRYT</w:t>
      </w:r>
    </w:p>
    <w:p w:rsidR="00430B89" w:rsidRPr="003B4856" w:rsidRDefault="00430B89" w:rsidP="00C24017">
      <w:pPr>
        <w:spacing w:before="120" w:after="120"/>
        <w:jc w:val="both"/>
        <w:rPr>
          <w:sz w:val="24"/>
          <w:szCs w:val="24"/>
        </w:rPr>
      </w:pPr>
      <w:bookmarkStart w:id="52" w:name="_Toc122964126"/>
      <w:bookmarkStart w:id="53" w:name="_Toc58380499"/>
      <w:bookmarkStart w:id="54" w:name="_Toc58380401"/>
      <w:bookmarkStart w:id="55" w:name="_Toc112755888"/>
      <w:bookmarkStart w:id="56" w:name="_Toc123032551"/>
      <w:bookmarkStart w:id="57" w:name="_Toc122937487"/>
      <w:bookmarkStart w:id="58" w:name="_Toc123032823"/>
      <w:bookmarkStart w:id="59" w:name="_Toc30009"/>
      <w:bookmarkStart w:id="60" w:name="_Toc127265683"/>
      <w:bookmarkStart w:id="61" w:name="_Toc123032145"/>
      <w:bookmarkStart w:id="62" w:name="_Toc145423344"/>
      <w:bookmarkStart w:id="63" w:name="_Toc145441553"/>
      <w:bookmarkStart w:id="64" w:name="_Toc145441616"/>
      <w:bookmarkStart w:id="65" w:name="_Toc173415299"/>
      <w:bookmarkStart w:id="66" w:name="_Toc182470206"/>
      <w:r w:rsidRPr="003B4856">
        <w:rPr>
          <w:b/>
          <w:sz w:val="24"/>
          <w:szCs w:val="24"/>
        </w:rPr>
        <w:t xml:space="preserve">2.6. Phương pháp </w:t>
      </w:r>
      <w:proofErr w:type="gramStart"/>
      <w:r w:rsidRPr="003B4856">
        <w:rPr>
          <w:b/>
          <w:sz w:val="24"/>
          <w:szCs w:val="24"/>
        </w:rPr>
        <w:t>thu</w:t>
      </w:r>
      <w:proofErr w:type="gramEnd"/>
      <w:r w:rsidRPr="003B4856">
        <w:rPr>
          <w:b/>
          <w:sz w:val="24"/>
          <w:szCs w:val="24"/>
        </w:rPr>
        <w:t xml:space="preserve"> thập số liệu:</w:t>
      </w:r>
      <w:r w:rsidRPr="003B4856">
        <w:rPr>
          <w:sz w:val="24"/>
          <w:szCs w:val="24"/>
        </w:rPr>
        <w:t xml:space="preserve"> </w:t>
      </w:r>
      <w:r w:rsidRPr="003B4856">
        <w:rPr>
          <w:sz w:val="24"/>
          <w:szCs w:val="24"/>
          <w:lang w:val="it-IT"/>
        </w:rPr>
        <w:t>Nghiên</w:t>
      </w:r>
      <w:r w:rsidRPr="003B4856">
        <w:rPr>
          <w:sz w:val="24"/>
          <w:szCs w:val="24"/>
        </w:rPr>
        <w:t xml:space="preserve"> cứu áp dụng phương pháp mẫu toàn bộ </w:t>
      </w:r>
      <w:r w:rsidR="00284A85">
        <w:rPr>
          <w:sz w:val="24"/>
          <w:szCs w:val="24"/>
        </w:rPr>
        <w:t>nhân viên y tế</w:t>
      </w:r>
      <w:r w:rsidR="00284A85" w:rsidRPr="003B4856">
        <w:rPr>
          <w:sz w:val="24"/>
          <w:szCs w:val="24"/>
        </w:rPr>
        <w:t xml:space="preserve"> </w:t>
      </w:r>
      <w:r w:rsidRPr="003B4856">
        <w:rPr>
          <w:sz w:val="24"/>
          <w:szCs w:val="24"/>
        </w:rPr>
        <w:t>đang công tác tại 4 khoa lâm sàng và cận lâm sàng</w:t>
      </w:r>
      <w:r w:rsidRPr="003B4856">
        <w:rPr>
          <w:sz w:val="24"/>
          <w:szCs w:val="24"/>
          <w:lang w:val="nl-NL"/>
        </w:rPr>
        <w:t xml:space="preserve"> Bệnh viện Y dược cổ truyền - Phục hồi chức năng tỉnh Kon Tum</w:t>
      </w:r>
      <w:r w:rsidRPr="003B4856">
        <w:rPr>
          <w:sz w:val="24"/>
          <w:szCs w:val="24"/>
        </w:rPr>
        <w:t xml:space="preserve">. </w:t>
      </w:r>
    </w:p>
    <w:p w:rsidR="00430B89" w:rsidRPr="003B4856" w:rsidRDefault="00430B89" w:rsidP="00C24017">
      <w:pPr>
        <w:spacing w:before="120" w:after="120"/>
        <w:jc w:val="both"/>
        <w:rPr>
          <w:sz w:val="24"/>
          <w:szCs w:val="24"/>
          <w:lang w:val="nl-NL"/>
        </w:rPr>
      </w:pPr>
      <w:r w:rsidRPr="003B4856">
        <w:rPr>
          <w:b/>
          <w:sz w:val="24"/>
          <w:szCs w:val="24"/>
        </w:rPr>
        <w:t>2.7. Phương pháp xử lý</w:t>
      </w:r>
      <w:r w:rsidRPr="003B4856">
        <w:rPr>
          <w:b/>
          <w:spacing w:val="-2"/>
          <w:sz w:val="24"/>
          <w:szCs w:val="24"/>
        </w:rPr>
        <w:t xml:space="preserve"> </w:t>
      </w:r>
      <w:r w:rsidRPr="003B4856">
        <w:rPr>
          <w:b/>
          <w:sz w:val="24"/>
          <w:szCs w:val="24"/>
        </w:rPr>
        <w:t>và</w:t>
      </w:r>
      <w:r w:rsidRPr="003B4856">
        <w:rPr>
          <w:b/>
          <w:spacing w:val="-1"/>
          <w:sz w:val="24"/>
          <w:szCs w:val="24"/>
        </w:rPr>
        <w:t xml:space="preserve"> </w:t>
      </w:r>
      <w:r w:rsidRPr="003B4856">
        <w:rPr>
          <w:b/>
          <w:sz w:val="24"/>
          <w:szCs w:val="24"/>
        </w:rPr>
        <w:t>phân</w:t>
      </w:r>
      <w:r w:rsidRPr="003B4856">
        <w:rPr>
          <w:b/>
          <w:spacing w:val="-1"/>
          <w:sz w:val="24"/>
          <w:szCs w:val="24"/>
        </w:rPr>
        <w:t xml:space="preserve"> </w:t>
      </w:r>
      <w:r w:rsidRPr="003B4856">
        <w:rPr>
          <w:b/>
          <w:sz w:val="24"/>
          <w:szCs w:val="24"/>
        </w:rPr>
        <w:t>tích</w:t>
      </w:r>
      <w:r w:rsidRPr="003B4856">
        <w:rPr>
          <w:b/>
          <w:spacing w:val="-1"/>
          <w:sz w:val="24"/>
          <w:szCs w:val="24"/>
        </w:rPr>
        <w:t xml:space="preserve"> </w:t>
      </w:r>
      <w:r w:rsidRPr="003B4856">
        <w:rPr>
          <w:b/>
          <w:sz w:val="24"/>
          <w:szCs w:val="24"/>
        </w:rPr>
        <w:t>số</w:t>
      </w:r>
      <w:r w:rsidRPr="003B4856">
        <w:rPr>
          <w:b/>
          <w:spacing w:val="-1"/>
          <w:sz w:val="24"/>
          <w:szCs w:val="24"/>
        </w:rPr>
        <w:t xml:space="preserve"> </w:t>
      </w:r>
      <w:r w:rsidRPr="003B4856">
        <w:rPr>
          <w:b/>
          <w:sz w:val="24"/>
          <w:szCs w:val="24"/>
        </w:rPr>
        <w:t xml:space="preserve">liệu: </w:t>
      </w:r>
      <w:r w:rsidRPr="003B4856">
        <w:rPr>
          <w:sz w:val="24"/>
          <w:szCs w:val="24"/>
        </w:rPr>
        <w:t xml:space="preserve">Toàn bộ các thông tin được mã hóa, làm sạch trước khi nhập bằng chương trình Epidata 3.1, sau đó sử dụng phần mềm SPSS 20 để phân tích. </w:t>
      </w:r>
    </w:p>
    <w:p w:rsidR="00430B89" w:rsidRPr="003B4856" w:rsidRDefault="00430B89" w:rsidP="00C24017">
      <w:pPr>
        <w:pStyle w:val="Heading2"/>
        <w:spacing w:before="120" w:after="120" w:line="240" w:lineRule="auto"/>
        <w:jc w:val="both"/>
        <w:rPr>
          <w:b w:val="0"/>
          <w:sz w:val="24"/>
        </w:rPr>
      </w:pPr>
      <w:r w:rsidRPr="003B4856">
        <w:rPr>
          <w:sz w:val="24"/>
        </w:rPr>
        <w:t>2.8. Đạo đức nghiên cứu</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B4856">
        <w:rPr>
          <w:sz w:val="24"/>
        </w:rPr>
        <w:t xml:space="preserve">: </w:t>
      </w:r>
      <w:r w:rsidRPr="003B4856">
        <w:rPr>
          <w:b w:val="0"/>
          <w:sz w:val="24"/>
        </w:rPr>
        <w:t>Nghiên cứu chỉ</w:t>
      </w:r>
      <w:r w:rsidRPr="003B4856">
        <w:rPr>
          <w:b w:val="0"/>
          <w:sz w:val="24"/>
          <w:lang w:val="vi-VN"/>
        </w:rPr>
        <w:t xml:space="preserve"> </w:t>
      </w:r>
      <w:r w:rsidRPr="003B4856">
        <w:rPr>
          <w:b w:val="0"/>
          <w:sz w:val="24"/>
        </w:rPr>
        <w:t>được t</w:t>
      </w:r>
      <w:r w:rsidRPr="003B4856">
        <w:rPr>
          <w:b w:val="0"/>
          <w:sz w:val="24"/>
          <w:lang w:val="vi-VN"/>
        </w:rPr>
        <w:t xml:space="preserve">hực hiện khi đã được </w:t>
      </w:r>
      <w:r w:rsidRPr="003B4856">
        <w:rPr>
          <w:b w:val="0"/>
          <w:sz w:val="24"/>
        </w:rPr>
        <w:t xml:space="preserve">Hội đồng đạo đức Bệnh viện </w:t>
      </w:r>
      <w:r w:rsidRPr="003B4856">
        <w:rPr>
          <w:b w:val="0"/>
          <w:sz w:val="24"/>
          <w:highlight w:val="white"/>
          <w:lang w:val="nl-NL"/>
        </w:rPr>
        <w:t>Y dược cổ truyền - Phục hồi chức năng tỉnh Kon Tum</w:t>
      </w:r>
      <w:r w:rsidRPr="003B4856">
        <w:rPr>
          <w:b w:val="0"/>
          <w:sz w:val="24"/>
        </w:rPr>
        <w:t xml:space="preserve"> thông qua</w:t>
      </w:r>
      <w:proofErr w:type="gramStart"/>
      <w:r w:rsidRPr="003B4856">
        <w:rPr>
          <w:b w:val="0"/>
          <w:sz w:val="24"/>
        </w:rPr>
        <w:t>..</w:t>
      </w:r>
      <w:proofErr w:type="gramEnd"/>
      <w:r w:rsidRPr="003B4856">
        <w:rPr>
          <w:b w:val="0"/>
          <w:sz w:val="24"/>
        </w:rPr>
        <w:t xml:space="preserve"> Nghiên</w:t>
      </w:r>
      <w:r w:rsidRPr="003B4856">
        <w:rPr>
          <w:b w:val="0"/>
          <w:sz w:val="24"/>
          <w:lang w:val="vi-VN"/>
        </w:rPr>
        <w:t xml:space="preserve"> cứu tuân thủ các quy định về y đức trong nghiên cứu y học. </w:t>
      </w:r>
      <w:r w:rsidRPr="003B4856">
        <w:rPr>
          <w:b w:val="0"/>
          <w:sz w:val="24"/>
        </w:rPr>
        <w:t>Đối tượng nghiên cứu được giải thích về mục đích và nội dung của nghiên cứu trước khi tiến hành phỏng vấn và chỉ tiến hành khi đã</w:t>
      </w:r>
      <w:r w:rsidRPr="003B4856">
        <w:rPr>
          <w:b w:val="0"/>
          <w:sz w:val="24"/>
          <w:lang w:val="vi-VN"/>
        </w:rPr>
        <w:t xml:space="preserve"> </w:t>
      </w:r>
      <w:r w:rsidRPr="003B4856">
        <w:rPr>
          <w:b w:val="0"/>
          <w:sz w:val="24"/>
        </w:rPr>
        <w:t>có sự đồng ý hợp tác tham gia của họ. Các thông tin cá nhân về đối tượng nghiên cứu, số liệu được bảo mật và chỉ được sử dụng cho nghiên cứu.</w:t>
      </w:r>
    </w:p>
    <w:p w:rsidR="00430B89" w:rsidRPr="003B4856" w:rsidRDefault="00430B89" w:rsidP="00C24017">
      <w:pPr>
        <w:spacing w:before="120" w:after="120"/>
        <w:jc w:val="both"/>
        <w:rPr>
          <w:rStyle w:val="Heading1Char"/>
          <w:b w:val="0"/>
          <w:sz w:val="24"/>
          <w:szCs w:val="24"/>
        </w:rPr>
      </w:pPr>
      <w:bookmarkStart w:id="67" w:name="_Toc182470207"/>
      <w:bookmarkStart w:id="68" w:name="_Toc173415301"/>
      <w:bookmarkStart w:id="69" w:name="_Toc122964127"/>
      <w:bookmarkStart w:id="70" w:name="_Toc58380403"/>
      <w:bookmarkStart w:id="71" w:name="_Toc123032824"/>
      <w:bookmarkStart w:id="72" w:name="_Toc123032146"/>
      <w:bookmarkStart w:id="73" w:name="_Toc123032552"/>
      <w:bookmarkStart w:id="74" w:name="_Toc7636"/>
      <w:bookmarkStart w:id="75" w:name="_Toc58380501"/>
      <w:bookmarkStart w:id="76" w:name="_Toc127265685"/>
      <w:bookmarkStart w:id="77" w:name="_Toc112755889"/>
      <w:bookmarkStart w:id="78" w:name="_Toc145423345"/>
      <w:bookmarkStart w:id="79" w:name="_Toc145441554"/>
      <w:bookmarkStart w:id="80" w:name="_Toc145441617"/>
      <w:r w:rsidRPr="003B4856">
        <w:rPr>
          <w:rStyle w:val="Heading1Char"/>
          <w:sz w:val="24"/>
          <w:szCs w:val="24"/>
        </w:rPr>
        <w:t>3. KẾT</w:t>
      </w:r>
      <w:r w:rsidRPr="003B4856">
        <w:rPr>
          <w:rStyle w:val="Heading1Char"/>
          <w:sz w:val="24"/>
          <w:szCs w:val="24"/>
          <w:lang w:val="vi-VN"/>
        </w:rPr>
        <w:t xml:space="preserve"> QUẢ</w:t>
      </w:r>
      <w:bookmarkEnd w:id="67"/>
      <w:bookmarkEnd w:id="68"/>
    </w:p>
    <w:p w:rsidR="00430B89" w:rsidRPr="00392860" w:rsidRDefault="00B25E44" w:rsidP="00C24017">
      <w:pPr>
        <w:pStyle w:val="Heading2"/>
        <w:spacing w:before="120" w:after="120" w:line="240" w:lineRule="auto"/>
        <w:jc w:val="both"/>
        <w:rPr>
          <w:sz w:val="24"/>
        </w:rPr>
      </w:pPr>
      <w:bookmarkStart w:id="81" w:name="_Toc58380502"/>
      <w:bookmarkStart w:id="82" w:name="_Toc122937488"/>
      <w:bookmarkStart w:id="83" w:name="_Toc4894"/>
      <w:bookmarkStart w:id="84" w:name="_Toc112755890"/>
      <w:bookmarkStart w:id="85" w:name="_Toc58380404"/>
      <w:bookmarkStart w:id="86" w:name="_Toc123032147"/>
      <w:bookmarkStart w:id="87" w:name="_Toc123032825"/>
      <w:bookmarkStart w:id="88" w:name="_Toc123032553"/>
      <w:bookmarkStart w:id="89" w:name="_Toc127265686"/>
      <w:bookmarkStart w:id="90" w:name="_Toc122964128"/>
      <w:bookmarkStart w:id="91" w:name="_Toc145423346"/>
      <w:bookmarkStart w:id="92" w:name="_Toc145441555"/>
      <w:bookmarkStart w:id="93" w:name="_Toc145441618"/>
      <w:bookmarkStart w:id="94" w:name="_Toc173415302"/>
      <w:bookmarkStart w:id="95" w:name="_Toc182470209"/>
      <w:r>
        <w:rPr>
          <w:sz w:val="24"/>
        </w:rPr>
        <w:lastRenderedPageBreak/>
        <w:t xml:space="preserve">3.1. </w:t>
      </w:r>
      <w:r w:rsidR="00430B89" w:rsidRPr="003B4856">
        <w:rPr>
          <w:sz w:val="24"/>
        </w:rPr>
        <w:t xml:space="preserve">Thực trạng </w:t>
      </w:r>
      <w:bookmarkEnd w:id="81"/>
      <w:bookmarkEnd w:id="82"/>
      <w:bookmarkEnd w:id="83"/>
      <w:bookmarkEnd w:id="84"/>
      <w:bookmarkEnd w:id="85"/>
      <w:r w:rsidR="00430B89" w:rsidRPr="003B4856">
        <w:rPr>
          <w:sz w:val="24"/>
        </w:rPr>
        <w:t>quả</w:t>
      </w:r>
      <w:r>
        <w:rPr>
          <w:sz w:val="24"/>
        </w:rPr>
        <w:t xml:space="preserve">n </w:t>
      </w:r>
      <w:r w:rsidRPr="00392860">
        <w:rPr>
          <w:sz w:val="24"/>
        </w:rPr>
        <w:t xml:space="preserve">lý </w:t>
      </w:r>
      <w:r w:rsidR="00392860" w:rsidRPr="00392860">
        <w:rPr>
          <w:sz w:val="24"/>
        </w:rPr>
        <w:t xml:space="preserve">chất thải rắn y </w:t>
      </w:r>
      <w:proofErr w:type="gramStart"/>
      <w:r w:rsidR="00392860" w:rsidRPr="00392860">
        <w:rPr>
          <w:sz w:val="24"/>
        </w:rPr>
        <w:t xml:space="preserve">tế </w:t>
      </w:r>
      <w:r w:rsidR="00430B89" w:rsidRPr="00392860">
        <w:rPr>
          <w:sz w:val="24"/>
        </w:rPr>
        <w:t>.</w:t>
      </w:r>
      <w:bookmarkEnd w:id="86"/>
      <w:bookmarkEnd w:id="87"/>
      <w:bookmarkEnd w:id="88"/>
      <w:bookmarkEnd w:id="89"/>
      <w:bookmarkEnd w:id="90"/>
      <w:bookmarkEnd w:id="91"/>
      <w:bookmarkEnd w:id="92"/>
      <w:bookmarkEnd w:id="93"/>
      <w:bookmarkEnd w:id="94"/>
      <w:bookmarkEnd w:id="95"/>
      <w:proofErr w:type="gramEnd"/>
    </w:p>
    <w:p w:rsidR="00430B89" w:rsidRPr="00861CDA" w:rsidRDefault="00430B89" w:rsidP="00C24017">
      <w:pPr>
        <w:pStyle w:val="Heading3"/>
        <w:spacing w:before="120" w:after="120" w:line="240" w:lineRule="auto"/>
        <w:ind w:left="0"/>
        <w:jc w:val="center"/>
        <w:rPr>
          <w:b w:val="0"/>
          <w:i w:val="0"/>
          <w:sz w:val="24"/>
          <w:szCs w:val="24"/>
          <w:lang w:val="vi-VN"/>
        </w:rPr>
      </w:pPr>
      <w:bookmarkStart w:id="96" w:name="_Toc87724301"/>
      <w:bookmarkStart w:id="97" w:name="_Toc87724386"/>
      <w:bookmarkStart w:id="98" w:name="_Toc112755416"/>
      <w:bookmarkStart w:id="99" w:name="_Toc112755893"/>
      <w:bookmarkStart w:id="100" w:name="_Toc87269096"/>
      <w:bookmarkStart w:id="101" w:name="_Toc81214433"/>
      <w:bookmarkStart w:id="102" w:name="_Toc84574365"/>
      <w:bookmarkStart w:id="103" w:name="_Toc122937491"/>
      <w:bookmarkStart w:id="104" w:name="_Toc122964131"/>
      <w:bookmarkStart w:id="105" w:name="_Toc18437"/>
      <w:bookmarkStart w:id="106" w:name="_Toc123032150"/>
      <w:bookmarkStart w:id="107" w:name="_Toc126073738"/>
      <w:bookmarkStart w:id="108" w:name="_Toc123032828"/>
      <w:bookmarkStart w:id="109" w:name="_Toc123032556"/>
      <w:bookmarkStart w:id="110" w:name="_Toc127265689"/>
      <w:bookmarkStart w:id="111" w:name="_Toc123032862"/>
      <w:bookmarkStart w:id="112" w:name="_Toc123035148"/>
      <w:bookmarkStart w:id="113" w:name="_Toc129189059"/>
      <w:bookmarkStart w:id="114" w:name="_Toc129189668"/>
      <w:bookmarkStart w:id="115" w:name="_Toc140749803"/>
      <w:bookmarkStart w:id="116" w:name="_Toc140913705"/>
      <w:bookmarkStart w:id="117" w:name="_Toc140940640"/>
      <w:bookmarkStart w:id="118" w:name="_Toc140941111"/>
      <w:bookmarkStart w:id="119" w:name="_Toc145232453"/>
      <w:bookmarkStart w:id="120" w:name="_Toc145423349"/>
      <w:bookmarkStart w:id="121" w:name="_Toc145441621"/>
      <w:bookmarkStart w:id="122" w:name="_Toc173415305"/>
      <w:bookmarkEnd w:id="69"/>
      <w:bookmarkEnd w:id="70"/>
      <w:bookmarkEnd w:id="71"/>
      <w:bookmarkEnd w:id="72"/>
      <w:bookmarkEnd w:id="73"/>
      <w:bookmarkEnd w:id="74"/>
      <w:bookmarkEnd w:id="75"/>
      <w:bookmarkEnd w:id="76"/>
      <w:bookmarkEnd w:id="77"/>
      <w:bookmarkEnd w:id="78"/>
      <w:bookmarkEnd w:id="79"/>
      <w:bookmarkEnd w:id="80"/>
      <w:r w:rsidRPr="00861CDA">
        <w:rPr>
          <w:b w:val="0"/>
          <w:i w:val="0"/>
          <w:sz w:val="24"/>
          <w:szCs w:val="24"/>
        </w:rPr>
        <w:t xml:space="preserve">Bảng 3.2. </w:t>
      </w:r>
      <w:bookmarkEnd w:id="96"/>
      <w:bookmarkEnd w:id="97"/>
      <w:bookmarkEnd w:id="98"/>
      <w:bookmarkEnd w:id="99"/>
      <w:bookmarkEnd w:id="100"/>
      <w:bookmarkEnd w:id="101"/>
      <w:bookmarkEnd w:id="102"/>
      <w:bookmarkEnd w:id="103"/>
      <w:bookmarkEnd w:id="104"/>
      <w:bookmarkEnd w:id="105"/>
      <w:r w:rsidRPr="00861CDA">
        <w:rPr>
          <w:b w:val="0"/>
          <w:i w:val="0"/>
          <w:sz w:val="24"/>
          <w:szCs w:val="24"/>
        </w:rPr>
        <w:t>Thực</w:t>
      </w:r>
      <w:r w:rsidRPr="00861CDA">
        <w:rPr>
          <w:b w:val="0"/>
          <w:i w:val="0"/>
          <w:sz w:val="24"/>
          <w:szCs w:val="24"/>
          <w:lang w:val="vi-VN"/>
        </w:rPr>
        <w:t xml:space="preserve"> trạng t</w:t>
      </w:r>
      <w:r w:rsidRPr="00861CDA">
        <w:rPr>
          <w:b w:val="0"/>
          <w:i w:val="0"/>
          <w:sz w:val="24"/>
          <w:szCs w:val="24"/>
        </w:rPr>
        <w:t>rang thiết bị, dụng cụ phục vụ</w:t>
      </w:r>
      <w:r w:rsidRPr="00861CDA">
        <w:rPr>
          <w:b w:val="0"/>
          <w:i w:val="0"/>
          <w:sz w:val="24"/>
          <w:szCs w:val="24"/>
          <w:lang w:val="vi-VN"/>
        </w:rPr>
        <w:t xml:space="preserve"> hoạt động</w:t>
      </w:r>
      <w:r w:rsidRPr="00861CDA">
        <w:rPr>
          <w:b w:val="0"/>
          <w:i w:val="0"/>
          <w:sz w:val="24"/>
          <w:szCs w:val="24"/>
        </w:rPr>
        <w:t xml:space="preserve"> phân loại </w:t>
      </w:r>
      <w:bookmarkEnd w:id="106"/>
      <w:bookmarkEnd w:id="107"/>
      <w:bookmarkEnd w:id="108"/>
      <w:bookmarkEnd w:id="109"/>
      <w:bookmarkEnd w:id="110"/>
      <w:bookmarkEnd w:id="111"/>
      <w:bookmarkEnd w:id="112"/>
      <w:bookmarkEnd w:id="113"/>
      <w:bookmarkEnd w:id="114"/>
      <w:r w:rsidR="00392860" w:rsidRPr="003B4856">
        <w:rPr>
          <w:b w:val="0"/>
          <w:i w:val="0"/>
          <w:sz w:val="24"/>
          <w:szCs w:val="24"/>
        </w:rPr>
        <w:t xml:space="preserve">chất thải rắn y tế </w:t>
      </w:r>
      <w:bookmarkEnd w:id="115"/>
      <w:bookmarkEnd w:id="116"/>
      <w:bookmarkEnd w:id="117"/>
      <w:bookmarkEnd w:id="118"/>
      <w:bookmarkEnd w:id="119"/>
      <w:bookmarkEnd w:id="120"/>
      <w:bookmarkEnd w:id="121"/>
      <w:bookmarkEnd w:id="122"/>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445"/>
        <w:gridCol w:w="868"/>
        <w:gridCol w:w="1276"/>
      </w:tblGrid>
      <w:tr w:rsidR="00430B89" w:rsidRPr="003B4856" w:rsidTr="0026789C">
        <w:trPr>
          <w:trHeight w:val="235"/>
          <w:tblHeader/>
          <w:jc w:val="center"/>
        </w:trPr>
        <w:tc>
          <w:tcPr>
            <w:tcW w:w="606" w:type="dxa"/>
            <w:vMerge w:val="restart"/>
            <w:shd w:val="clear" w:color="auto" w:fill="A8D08D" w:themeFill="accent6" w:themeFillTint="99"/>
            <w:vAlign w:val="center"/>
          </w:tcPr>
          <w:p w:rsidR="00430B89" w:rsidRPr="003B4856" w:rsidRDefault="00430B89" w:rsidP="00C24017">
            <w:pPr>
              <w:spacing w:before="120" w:after="120"/>
              <w:jc w:val="center"/>
              <w:rPr>
                <w:b/>
                <w:sz w:val="24"/>
                <w:szCs w:val="24"/>
              </w:rPr>
            </w:pPr>
            <w:r w:rsidRPr="003B4856">
              <w:rPr>
                <w:b/>
                <w:sz w:val="24"/>
                <w:szCs w:val="24"/>
              </w:rPr>
              <w:t>TT</w:t>
            </w:r>
          </w:p>
        </w:tc>
        <w:tc>
          <w:tcPr>
            <w:tcW w:w="5445" w:type="dxa"/>
            <w:vMerge w:val="restart"/>
            <w:shd w:val="clear" w:color="auto" w:fill="A8D08D" w:themeFill="accent6" w:themeFillTint="99"/>
            <w:vAlign w:val="center"/>
          </w:tcPr>
          <w:p w:rsidR="00430B89" w:rsidRPr="003B4856" w:rsidRDefault="00430B89" w:rsidP="00C24017">
            <w:pPr>
              <w:spacing w:before="120" w:after="120"/>
              <w:jc w:val="center"/>
              <w:rPr>
                <w:b/>
                <w:sz w:val="24"/>
                <w:szCs w:val="24"/>
              </w:rPr>
            </w:pPr>
            <w:r w:rsidRPr="003B4856">
              <w:rPr>
                <w:b/>
                <w:sz w:val="24"/>
                <w:szCs w:val="24"/>
              </w:rPr>
              <w:t>Nội dung</w:t>
            </w:r>
          </w:p>
        </w:tc>
        <w:tc>
          <w:tcPr>
            <w:tcW w:w="2144" w:type="dxa"/>
            <w:gridSpan w:val="2"/>
            <w:shd w:val="clear" w:color="auto" w:fill="A8D08D" w:themeFill="accent6" w:themeFillTint="99"/>
          </w:tcPr>
          <w:p w:rsidR="00430B89" w:rsidRPr="003B4856" w:rsidRDefault="00430B89" w:rsidP="00C24017">
            <w:pPr>
              <w:spacing w:before="120" w:after="120"/>
              <w:jc w:val="center"/>
              <w:rPr>
                <w:b/>
                <w:sz w:val="24"/>
                <w:szCs w:val="24"/>
              </w:rPr>
            </w:pPr>
            <w:r w:rsidRPr="003B4856">
              <w:rPr>
                <w:b/>
                <w:sz w:val="24"/>
                <w:szCs w:val="24"/>
              </w:rPr>
              <w:t>Đạt</w:t>
            </w:r>
          </w:p>
        </w:tc>
      </w:tr>
      <w:tr w:rsidR="00430B89" w:rsidRPr="003B4856" w:rsidTr="0026789C">
        <w:trPr>
          <w:trHeight w:val="199"/>
          <w:tblHeader/>
          <w:jc w:val="center"/>
        </w:trPr>
        <w:tc>
          <w:tcPr>
            <w:tcW w:w="606" w:type="dxa"/>
            <w:vMerge/>
            <w:shd w:val="clear" w:color="auto" w:fill="A8D08D" w:themeFill="accent6" w:themeFillTint="99"/>
            <w:vAlign w:val="center"/>
          </w:tcPr>
          <w:p w:rsidR="00430B89" w:rsidRPr="003B4856" w:rsidRDefault="00430B89" w:rsidP="00C24017">
            <w:pPr>
              <w:spacing w:before="120" w:after="120"/>
              <w:jc w:val="center"/>
              <w:rPr>
                <w:b/>
                <w:sz w:val="24"/>
                <w:szCs w:val="24"/>
              </w:rPr>
            </w:pPr>
          </w:p>
        </w:tc>
        <w:tc>
          <w:tcPr>
            <w:tcW w:w="5445" w:type="dxa"/>
            <w:vMerge/>
            <w:shd w:val="clear" w:color="auto" w:fill="A8D08D" w:themeFill="accent6" w:themeFillTint="99"/>
            <w:vAlign w:val="center"/>
          </w:tcPr>
          <w:p w:rsidR="00430B89" w:rsidRPr="003B4856" w:rsidRDefault="00430B89" w:rsidP="00C24017">
            <w:pPr>
              <w:spacing w:before="120" w:after="120"/>
              <w:jc w:val="center"/>
              <w:rPr>
                <w:b/>
                <w:sz w:val="24"/>
                <w:szCs w:val="24"/>
              </w:rPr>
            </w:pPr>
          </w:p>
        </w:tc>
        <w:tc>
          <w:tcPr>
            <w:tcW w:w="868" w:type="dxa"/>
            <w:shd w:val="clear" w:color="auto" w:fill="A8D08D" w:themeFill="accent6" w:themeFillTint="99"/>
          </w:tcPr>
          <w:p w:rsidR="00430B89" w:rsidRPr="003B4856" w:rsidRDefault="00430B89" w:rsidP="00C24017">
            <w:pPr>
              <w:spacing w:before="120" w:after="120"/>
              <w:jc w:val="center"/>
              <w:rPr>
                <w:b/>
                <w:sz w:val="24"/>
                <w:szCs w:val="24"/>
              </w:rPr>
            </w:pPr>
            <w:r w:rsidRPr="003B4856">
              <w:rPr>
                <w:b/>
                <w:sz w:val="24"/>
                <w:szCs w:val="24"/>
              </w:rPr>
              <w:t>n</w:t>
            </w:r>
          </w:p>
        </w:tc>
        <w:tc>
          <w:tcPr>
            <w:tcW w:w="1276" w:type="dxa"/>
            <w:shd w:val="clear" w:color="auto" w:fill="A8D08D" w:themeFill="accent6" w:themeFillTint="99"/>
          </w:tcPr>
          <w:p w:rsidR="00430B89" w:rsidRPr="003B4856" w:rsidRDefault="00430B89" w:rsidP="00C24017">
            <w:pPr>
              <w:spacing w:before="120" w:after="120"/>
              <w:jc w:val="center"/>
              <w:rPr>
                <w:b/>
                <w:sz w:val="24"/>
                <w:szCs w:val="24"/>
              </w:rPr>
            </w:pPr>
            <w:r w:rsidRPr="003B4856">
              <w:rPr>
                <w:b/>
                <w:sz w:val="24"/>
                <w:szCs w:val="24"/>
              </w:rPr>
              <w:t>%</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1</w:t>
            </w:r>
          </w:p>
        </w:tc>
        <w:tc>
          <w:tcPr>
            <w:tcW w:w="5445" w:type="dxa"/>
            <w:vAlign w:val="center"/>
          </w:tcPr>
          <w:p w:rsidR="00430B89" w:rsidRPr="003B4856" w:rsidRDefault="00430B89" w:rsidP="00CD1F79">
            <w:pPr>
              <w:spacing w:before="120" w:after="120"/>
              <w:jc w:val="both"/>
              <w:rPr>
                <w:sz w:val="24"/>
                <w:szCs w:val="24"/>
                <w:lang w:val="vi-VN"/>
              </w:rPr>
            </w:pPr>
            <w:r w:rsidRPr="003B4856">
              <w:rPr>
                <w:sz w:val="24"/>
                <w:szCs w:val="24"/>
              </w:rPr>
              <w:t>Có</w:t>
            </w:r>
            <w:r w:rsidRPr="003B4856">
              <w:rPr>
                <w:sz w:val="24"/>
                <w:szCs w:val="24"/>
                <w:lang w:val="vi-VN"/>
              </w:rPr>
              <w:t xml:space="preserve"> các</w:t>
            </w:r>
            <w:r w:rsidRPr="003B4856">
              <w:rPr>
                <w:sz w:val="24"/>
                <w:szCs w:val="24"/>
              </w:rPr>
              <w:t xml:space="preserve"> bao bì </w:t>
            </w:r>
            <w:r w:rsidRPr="00CD1F79">
              <w:rPr>
                <w:sz w:val="24"/>
                <w:szCs w:val="24"/>
              </w:rPr>
              <w:t xml:space="preserve">đựng </w:t>
            </w:r>
            <w:r w:rsidR="00CD1F79" w:rsidRPr="00CD1F79">
              <w:rPr>
                <w:sz w:val="24"/>
                <w:szCs w:val="24"/>
              </w:rPr>
              <w:t xml:space="preserve">chất thải rắn y tế </w:t>
            </w:r>
            <w:r w:rsidRPr="00CD1F79">
              <w:rPr>
                <w:sz w:val="24"/>
                <w:szCs w:val="24"/>
                <w:lang w:val="vi-VN"/>
              </w:rPr>
              <w:t>riêng</w:t>
            </w:r>
            <w:r w:rsidRPr="003B4856">
              <w:rPr>
                <w:sz w:val="24"/>
                <w:szCs w:val="24"/>
                <w:lang w:val="vi-VN"/>
              </w:rPr>
              <w:t xml:space="preserve"> biệt </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vAlign w:val="center"/>
          </w:tcPr>
          <w:p w:rsidR="00430B89" w:rsidRPr="003B4856" w:rsidRDefault="00430B89" w:rsidP="00C24017">
            <w:pPr>
              <w:spacing w:before="120" w:after="120"/>
              <w:jc w:val="center"/>
              <w:rPr>
                <w:sz w:val="24"/>
                <w:szCs w:val="24"/>
              </w:rPr>
            </w:pPr>
            <w:r w:rsidRPr="003B4856">
              <w:rPr>
                <w:sz w:val="24"/>
                <w:szCs w:val="24"/>
              </w:rPr>
              <w:t>100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2</w:t>
            </w: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Các bao bì đựng CTRYT có đủ màu sắc</w:t>
            </w:r>
            <w:r w:rsidRPr="003B4856">
              <w:rPr>
                <w:sz w:val="24"/>
                <w:szCs w:val="24"/>
                <w:lang w:val="vi-VN"/>
              </w:rPr>
              <w:t xml:space="preserve"> theo quy định.</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3</w:t>
            </w:r>
          </w:p>
        </w:tc>
        <w:tc>
          <w:tcPr>
            <w:tcW w:w="7589" w:type="dxa"/>
            <w:gridSpan w:val="3"/>
            <w:vAlign w:val="center"/>
          </w:tcPr>
          <w:p w:rsidR="00430B89" w:rsidRPr="003B4856" w:rsidRDefault="00430B89" w:rsidP="00C24017">
            <w:pPr>
              <w:spacing w:before="120" w:after="120"/>
              <w:rPr>
                <w:sz w:val="24"/>
                <w:szCs w:val="24"/>
                <w:lang w:val="vi-VN"/>
              </w:rPr>
            </w:pPr>
            <w:r w:rsidRPr="003B4856">
              <w:rPr>
                <w:sz w:val="24"/>
                <w:szCs w:val="24"/>
              </w:rPr>
              <w:t>Bao bì đựng chất thải phải đảm bảo đúng yêu cầu</w:t>
            </w:r>
          </w:p>
        </w:tc>
      </w:tr>
      <w:tr w:rsidR="00430B89" w:rsidRPr="003B4856" w:rsidTr="0026789C">
        <w:trPr>
          <w:trHeight w:val="283"/>
          <w:jc w:val="center"/>
        </w:trPr>
        <w:tc>
          <w:tcPr>
            <w:tcW w:w="606" w:type="dxa"/>
            <w:vMerge w:val="restart"/>
            <w:vAlign w:val="center"/>
          </w:tcPr>
          <w:p w:rsidR="00430B89" w:rsidRPr="003B4856" w:rsidRDefault="00430B89" w:rsidP="00C24017">
            <w:pPr>
              <w:spacing w:before="120" w:after="120"/>
              <w:jc w:val="both"/>
              <w:rPr>
                <w:sz w:val="24"/>
                <w:szCs w:val="24"/>
              </w:rPr>
            </w:pP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Chống</w:t>
            </w:r>
            <w:r w:rsidRPr="003B4856">
              <w:rPr>
                <w:sz w:val="24"/>
                <w:szCs w:val="24"/>
                <w:lang w:val="vi-VN"/>
              </w:rPr>
              <w:t xml:space="preserve"> thấm, chống rò rỉ</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Có</w:t>
            </w:r>
            <w:r w:rsidRPr="003B4856">
              <w:rPr>
                <w:sz w:val="24"/>
                <w:szCs w:val="24"/>
                <w:lang w:val="vi-VN"/>
              </w:rPr>
              <w:t xml:space="preserve"> kích thước phù hợp với lượng chất thải lưu chứa</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Có</w:t>
            </w:r>
            <w:r w:rsidRPr="003B4856">
              <w:rPr>
                <w:sz w:val="24"/>
                <w:szCs w:val="24"/>
                <w:lang w:val="vi-VN"/>
              </w:rPr>
              <w:t xml:space="preserve"> tên loại chất thải lưu chứa và biểu tượng theo quy định</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0</w:t>
            </w:r>
          </w:p>
        </w:tc>
        <w:tc>
          <w:tcPr>
            <w:tcW w:w="1276" w:type="dxa"/>
          </w:tcPr>
          <w:p w:rsidR="00430B89" w:rsidRPr="003B4856" w:rsidRDefault="00430B89" w:rsidP="00C24017">
            <w:pPr>
              <w:spacing w:before="120" w:after="120"/>
              <w:jc w:val="center"/>
              <w:rPr>
                <w:sz w:val="24"/>
                <w:szCs w:val="24"/>
              </w:rPr>
            </w:pPr>
            <w:r w:rsidRPr="003B4856">
              <w:rPr>
                <w:sz w:val="24"/>
                <w:szCs w:val="24"/>
              </w:rPr>
              <w:t>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4</w:t>
            </w: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Có các</w:t>
            </w:r>
            <w:r w:rsidRPr="003B4856">
              <w:rPr>
                <w:sz w:val="24"/>
                <w:szCs w:val="24"/>
                <w:lang w:val="vi-VN"/>
              </w:rPr>
              <w:t xml:space="preserve"> </w:t>
            </w:r>
            <w:r w:rsidRPr="003B4856">
              <w:rPr>
                <w:sz w:val="24"/>
                <w:szCs w:val="24"/>
              </w:rPr>
              <w:t>dụng cụ đựng CTRYT</w:t>
            </w:r>
            <w:r w:rsidRPr="003B4856">
              <w:rPr>
                <w:sz w:val="24"/>
                <w:szCs w:val="24"/>
                <w:lang w:val="vi-VN"/>
              </w:rPr>
              <w:t xml:space="preserve"> riêng biệt</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5</w:t>
            </w:r>
          </w:p>
        </w:tc>
        <w:tc>
          <w:tcPr>
            <w:tcW w:w="5445" w:type="dxa"/>
            <w:vAlign w:val="center"/>
          </w:tcPr>
          <w:p w:rsidR="00430B89" w:rsidRPr="003B4856" w:rsidRDefault="00430B89" w:rsidP="00C24017">
            <w:pPr>
              <w:spacing w:before="120" w:after="120"/>
              <w:jc w:val="both"/>
              <w:rPr>
                <w:sz w:val="24"/>
                <w:szCs w:val="24"/>
                <w:lang w:val="vi-VN"/>
              </w:rPr>
            </w:pPr>
            <w:r w:rsidRPr="003B4856">
              <w:rPr>
                <w:sz w:val="24"/>
                <w:szCs w:val="24"/>
              </w:rPr>
              <w:t>Các dụng cụ đựng CTRYT có đủ màu sắc</w:t>
            </w:r>
            <w:r w:rsidRPr="003B4856">
              <w:rPr>
                <w:sz w:val="24"/>
                <w:szCs w:val="24"/>
                <w:lang w:val="vi-VN"/>
              </w:rPr>
              <w:t xml:space="preserve"> theo quy định.</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6</w:t>
            </w:r>
          </w:p>
        </w:tc>
        <w:tc>
          <w:tcPr>
            <w:tcW w:w="5445" w:type="dxa"/>
            <w:vAlign w:val="center"/>
          </w:tcPr>
          <w:p w:rsidR="00430B89" w:rsidRPr="003B4856" w:rsidRDefault="00430B89" w:rsidP="00C24017">
            <w:pPr>
              <w:spacing w:before="120" w:after="120"/>
              <w:jc w:val="both"/>
              <w:rPr>
                <w:sz w:val="24"/>
                <w:szCs w:val="24"/>
              </w:rPr>
            </w:pPr>
            <w:r w:rsidRPr="003B4856">
              <w:rPr>
                <w:sz w:val="24"/>
                <w:szCs w:val="24"/>
              </w:rPr>
              <w:t xml:space="preserve">Có dụng cụ đựng </w:t>
            </w:r>
            <w:r w:rsidR="00655F87">
              <w:rPr>
                <w:sz w:val="24"/>
                <w:szCs w:val="24"/>
              </w:rPr>
              <w:t>chất thải lây nhiễm</w:t>
            </w:r>
            <w:r w:rsidRPr="003B4856">
              <w:rPr>
                <w:sz w:val="24"/>
                <w:szCs w:val="24"/>
                <w:lang w:val="vi-VN"/>
              </w:rPr>
              <w:t xml:space="preserve"> </w:t>
            </w:r>
            <w:r w:rsidRPr="003B4856">
              <w:rPr>
                <w:sz w:val="24"/>
                <w:szCs w:val="24"/>
              </w:rPr>
              <w:t>sắc nhọn riêng</w:t>
            </w:r>
            <w:r w:rsidRPr="003B4856">
              <w:rPr>
                <w:sz w:val="24"/>
                <w:szCs w:val="24"/>
                <w:lang w:val="vi-VN"/>
              </w:rPr>
              <w:t>.</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7</w:t>
            </w:r>
          </w:p>
        </w:tc>
        <w:tc>
          <w:tcPr>
            <w:tcW w:w="7589" w:type="dxa"/>
            <w:gridSpan w:val="3"/>
          </w:tcPr>
          <w:p w:rsidR="00430B89" w:rsidRPr="003B4856" w:rsidRDefault="00430B89" w:rsidP="00C24017">
            <w:pPr>
              <w:spacing w:before="120" w:after="120"/>
              <w:rPr>
                <w:sz w:val="24"/>
                <w:szCs w:val="24"/>
                <w:lang w:val="vi-VN"/>
              </w:rPr>
            </w:pPr>
            <w:r w:rsidRPr="003B4856">
              <w:rPr>
                <w:sz w:val="24"/>
                <w:szCs w:val="24"/>
              </w:rPr>
              <w:t xml:space="preserve">Dụng cụ đựng </w:t>
            </w:r>
            <w:r w:rsidR="00655F87">
              <w:rPr>
                <w:sz w:val="24"/>
                <w:szCs w:val="24"/>
              </w:rPr>
              <w:t>chất thải lây nhiễm</w:t>
            </w:r>
            <w:r w:rsidRPr="003B4856">
              <w:rPr>
                <w:sz w:val="24"/>
                <w:szCs w:val="24"/>
              </w:rPr>
              <w:t xml:space="preserve"> sắc nhọn đạt tiêu chuẩn</w:t>
            </w:r>
            <w:r w:rsidRPr="003B4856">
              <w:rPr>
                <w:sz w:val="24"/>
                <w:szCs w:val="24"/>
                <w:lang w:val="vi-VN"/>
              </w:rPr>
              <w:t>.</w:t>
            </w:r>
          </w:p>
        </w:tc>
      </w:tr>
      <w:tr w:rsidR="00430B89" w:rsidRPr="003B4856" w:rsidTr="0026789C">
        <w:trPr>
          <w:trHeight w:val="283"/>
          <w:jc w:val="center"/>
        </w:trPr>
        <w:tc>
          <w:tcPr>
            <w:tcW w:w="606" w:type="dxa"/>
            <w:vMerge w:val="restart"/>
            <w:vAlign w:val="center"/>
          </w:tcPr>
          <w:p w:rsidR="00430B89" w:rsidRPr="003B4856" w:rsidRDefault="00430B89" w:rsidP="00C24017">
            <w:pPr>
              <w:spacing w:before="120" w:after="120"/>
              <w:jc w:val="both"/>
              <w:rPr>
                <w:sz w:val="24"/>
                <w:szCs w:val="24"/>
              </w:rPr>
            </w:pPr>
          </w:p>
        </w:tc>
        <w:tc>
          <w:tcPr>
            <w:tcW w:w="5445" w:type="dxa"/>
          </w:tcPr>
          <w:p w:rsidR="00430B89" w:rsidRPr="003B4856" w:rsidRDefault="00430B89" w:rsidP="00C24017">
            <w:pPr>
              <w:widowControl w:val="0"/>
              <w:spacing w:before="120" w:after="120"/>
              <w:jc w:val="both"/>
              <w:rPr>
                <w:sz w:val="24"/>
                <w:szCs w:val="24"/>
                <w:lang w:val="vi-VN"/>
              </w:rPr>
            </w:pPr>
            <w:r w:rsidRPr="003B4856">
              <w:rPr>
                <w:sz w:val="24"/>
                <w:szCs w:val="24"/>
              </w:rPr>
              <w:t>Có</w:t>
            </w:r>
            <w:r w:rsidRPr="003B4856">
              <w:rPr>
                <w:sz w:val="24"/>
                <w:szCs w:val="24"/>
                <w:lang w:val="vi-VN"/>
              </w:rPr>
              <w:t xml:space="preserve"> màu vàng</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3</w:t>
            </w:r>
          </w:p>
        </w:tc>
        <w:tc>
          <w:tcPr>
            <w:tcW w:w="1276" w:type="dxa"/>
            <w:vAlign w:val="center"/>
          </w:tcPr>
          <w:p w:rsidR="00430B89" w:rsidRPr="003B4856" w:rsidRDefault="00430B89" w:rsidP="00C24017">
            <w:pPr>
              <w:spacing w:before="120" w:after="120"/>
              <w:jc w:val="center"/>
              <w:rPr>
                <w:sz w:val="24"/>
                <w:szCs w:val="24"/>
              </w:rPr>
            </w:pPr>
            <w:r w:rsidRPr="003B4856">
              <w:rPr>
                <w:sz w:val="24"/>
                <w:szCs w:val="24"/>
              </w:rPr>
              <w:t>75</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tcPr>
          <w:p w:rsidR="00430B89" w:rsidRPr="003B4856" w:rsidRDefault="00430B89" w:rsidP="00C24017">
            <w:pPr>
              <w:widowControl w:val="0"/>
              <w:spacing w:before="120" w:after="120"/>
              <w:jc w:val="both"/>
              <w:rPr>
                <w:sz w:val="24"/>
                <w:szCs w:val="24"/>
                <w:lang w:val="vi-VN"/>
              </w:rPr>
            </w:pPr>
            <w:r w:rsidRPr="003B4856">
              <w:rPr>
                <w:sz w:val="24"/>
                <w:szCs w:val="24"/>
              </w:rPr>
              <w:t>Có</w:t>
            </w:r>
            <w:r w:rsidRPr="003B4856">
              <w:rPr>
                <w:sz w:val="24"/>
                <w:szCs w:val="24"/>
                <w:lang w:val="vi-VN"/>
              </w:rPr>
              <w:t xml:space="preserve"> thành và đáy cứng</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tcPr>
          <w:p w:rsidR="00430B89" w:rsidRPr="003B4856" w:rsidRDefault="00430B89" w:rsidP="00C24017">
            <w:pPr>
              <w:widowControl w:val="0"/>
              <w:spacing w:before="120" w:after="120"/>
              <w:jc w:val="both"/>
              <w:rPr>
                <w:sz w:val="24"/>
                <w:szCs w:val="24"/>
                <w:lang w:val="vi-VN"/>
              </w:rPr>
            </w:pPr>
            <w:r w:rsidRPr="003B4856">
              <w:rPr>
                <w:sz w:val="24"/>
                <w:szCs w:val="24"/>
              </w:rPr>
              <w:t>Chống</w:t>
            </w:r>
            <w:r w:rsidRPr="003B4856">
              <w:rPr>
                <w:sz w:val="24"/>
                <w:szCs w:val="24"/>
                <w:lang w:val="vi-VN"/>
              </w:rPr>
              <w:t xml:space="preserve"> thấm, chống rò rỉ</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tcPr>
          <w:p w:rsidR="00430B89" w:rsidRPr="003B4856" w:rsidRDefault="00430B89" w:rsidP="00C24017">
            <w:pPr>
              <w:widowControl w:val="0"/>
              <w:spacing w:before="120" w:after="120"/>
              <w:jc w:val="both"/>
              <w:rPr>
                <w:sz w:val="24"/>
                <w:szCs w:val="24"/>
                <w:lang w:val="vi-VN"/>
              </w:rPr>
            </w:pPr>
            <w:r w:rsidRPr="003B4856">
              <w:rPr>
                <w:sz w:val="24"/>
                <w:szCs w:val="24"/>
              </w:rPr>
              <w:t>Miệng</w:t>
            </w:r>
            <w:r w:rsidRPr="003B4856">
              <w:rPr>
                <w:sz w:val="24"/>
                <w:szCs w:val="24"/>
                <w:lang w:val="vi-VN"/>
              </w:rPr>
              <w:t xml:space="preserve"> dụng cụ được thiết kế an toàn, tránh tràn đổ, rơi vãi</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283"/>
          <w:jc w:val="center"/>
        </w:trPr>
        <w:tc>
          <w:tcPr>
            <w:tcW w:w="606" w:type="dxa"/>
            <w:vMerge/>
            <w:vAlign w:val="center"/>
          </w:tcPr>
          <w:p w:rsidR="00430B89" w:rsidRPr="003B4856" w:rsidRDefault="00430B89" w:rsidP="00C24017">
            <w:pPr>
              <w:spacing w:before="120" w:after="120"/>
              <w:jc w:val="both"/>
              <w:rPr>
                <w:sz w:val="24"/>
                <w:szCs w:val="24"/>
              </w:rPr>
            </w:pPr>
          </w:p>
        </w:tc>
        <w:tc>
          <w:tcPr>
            <w:tcW w:w="5445" w:type="dxa"/>
          </w:tcPr>
          <w:p w:rsidR="00430B89" w:rsidRPr="003B4856" w:rsidRDefault="00430B89" w:rsidP="00C24017">
            <w:pPr>
              <w:widowControl w:val="0"/>
              <w:spacing w:before="120" w:after="120"/>
              <w:jc w:val="both"/>
              <w:rPr>
                <w:sz w:val="24"/>
                <w:szCs w:val="24"/>
                <w:lang w:val="vi-VN"/>
              </w:rPr>
            </w:pPr>
            <w:r w:rsidRPr="003B4856">
              <w:rPr>
                <w:sz w:val="24"/>
                <w:szCs w:val="24"/>
                <w:lang w:val="vi-VN"/>
              </w:rPr>
              <w:t>Có tên loại chất thải và biểu tượng theo quy định</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3</w:t>
            </w:r>
          </w:p>
        </w:tc>
        <w:tc>
          <w:tcPr>
            <w:tcW w:w="1276" w:type="dxa"/>
          </w:tcPr>
          <w:p w:rsidR="00430B89" w:rsidRPr="003B4856" w:rsidRDefault="00430B89" w:rsidP="00C24017">
            <w:pPr>
              <w:spacing w:before="120" w:after="120"/>
              <w:jc w:val="center"/>
              <w:rPr>
                <w:sz w:val="24"/>
                <w:szCs w:val="24"/>
              </w:rPr>
            </w:pPr>
            <w:r w:rsidRPr="003B4856">
              <w:rPr>
                <w:sz w:val="24"/>
                <w:szCs w:val="24"/>
              </w:rPr>
              <w:t>75</w:t>
            </w:r>
          </w:p>
        </w:tc>
      </w:tr>
      <w:tr w:rsidR="00430B89" w:rsidRPr="003B4856" w:rsidTr="0026789C">
        <w:trPr>
          <w:trHeight w:val="28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8</w:t>
            </w:r>
          </w:p>
        </w:tc>
        <w:tc>
          <w:tcPr>
            <w:tcW w:w="5445" w:type="dxa"/>
          </w:tcPr>
          <w:p w:rsidR="00430B89" w:rsidRPr="003B4856" w:rsidRDefault="00430B89" w:rsidP="00C24017">
            <w:pPr>
              <w:widowControl w:val="0"/>
              <w:spacing w:before="120" w:after="120"/>
              <w:jc w:val="both"/>
              <w:rPr>
                <w:sz w:val="24"/>
                <w:szCs w:val="24"/>
              </w:rPr>
            </w:pPr>
            <w:r w:rsidRPr="003B4856">
              <w:rPr>
                <w:sz w:val="24"/>
                <w:szCs w:val="24"/>
              </w:rPr>
              <w:t>Tại</w:t>
            </w:r>
            <w:r w:rsidRPr="003B4856">
              <w:rPr>
                <w:sz w:val="24"/>
                <w:szCs w:val="24"/>
                <w:lang w:val="vi-VN"/>
              </w:rPr>
              <w:t xml:space="preserve"> khoa có vị trí</w:t>
            </w:r>
            <w:r w:rsidRPr="003B4856">
              <w:rPr>
                <w:sz w:val="24"/>
                <w:szCs w:val="24"/>
              </w:rPr>
              <w:t xml:space="preserve"> đặt bao bì, dụng cụ phân loại CTRYT</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r w:rsidR="00430B89" w:rsidRPr="003B4856" w:rsidTr="0026789C">
        <w:trPr>
          <w:trHeight w:val="313"/>
          <w:jc w:val="center"/>
        </w:trPr>
        <w:tc>
          <w:tcPr>
            <w:tcW w:w="606" w:type="dxa"/>
            <w:vAlign w:val="center"/>
          </w:tcPr>
          <w:p w:rsidR="00430B89" w:rsidRPr="003B4856" w:rsidRDefault="00430B89" w:rsidP="00C24017">
            <w:pPr>
              <w:spacing w:before="120" w:after="120"/>
              <w:jc w:val="both"/>
              <w:rPr>
                <w:sz w:val="24"/>
                <w:szCs w:val="24"/>
              </w:rPr>
            </w:pPr>
            <w:r w:rsidRPr="003B4856">
              <w:rPr>
                <w:sz w:val="24"/>
                <w:szCs w:val="24"/>
              </w:rPr>
              <w:t>9</w:t>
            </w:r>
          </w:p>
        </w:tc>
        <w:tc>
          <w:tcPr>
            <w:tcW w:w="5445" w:type="dxa"/>
          </w:tcPr>
          <w:p w:rsidR="00430B89" w:rsidRPr="003B4856" w:rsidRDefault="00430B89" w:rsidP="00C24017">
            <w:pPr>
              <w:widowControl w:val="0"/>
              <w:spacing w:before="120" w:after="120"/>
              <w:jc w:val="both"/>
              <w:rPr>
                <w:sz w:val="24"/>
                <w:szCs w:val="24"/>
              </w:rPr>
            </w:pPr>
            <w:r w:rsidRPr="003B4856">
              <w:rPr>
                <w:sz w:val="24"/>
                <w:szCs w:val="24"/>
              </w:rPr>
              <w:t>Có</w:t>
            </w:r>
            <w:r w:rsidRPr="003B4856">
              <w:rPr>
                <w:sz w:val="24"/>
                <w:szCs w:val="24"/>
                <w:lang w:val="vi-VN"/>
              </w:rPr>
              <w:t xml:space="preserve"> bảng h</w:t>
            </w:r>
            <w:r w:rsidRPr="003B4856">
              <w:rPr>
                <w:sz w:val="24"/>
                <w:szCs w:val="24"/>
              </w:rPr>
              <w:t>ướng dẫn cách phân loại và thu gom</w:t>
            </w:r>
            <w:r w:rsidRPr="003B4856">
              <w:rPr>
                <w:sz w:val="24"/>
                <w:szCs w:val="24"/>
                <w:lang w:val="vi-VN"/>
              </w:rPr>
              <w:t xml:space="preserve"> CTRYT tại vị trí đặt dụng cụ phân loại</w:t>
            </w:r>
            <w:r w:rsidRPr="003B4856">
              <w:rPr>
                <w:sz w:val="24"/>
                <w:szCs w:val="24"/>
              </w:rPr>
              <w:t>.</w:t>
            </w:r>
          </w:p>
        </w:tc>
        <w:tc>
          <w:tcPr>
            <w:tcW w:w="868" w:type="dxa"/>
            <w:vAlign w:val="center"/>
          </w:tcPr>
          <w:p w:rsidR="00430B89" w:rsidRPr="003B4856" w:rsidRDefault="00430B89" w:rsidP="00C24017">
            <w:pPr>
              <w:spacing w:before="120" w:after="120"/>
              <w:jc w:val="center"/>
              <w:rPr>
                <w:sz w:val="24"/>
                <w:szCs w:val="24"/>
              </w:rPr>
            </w:pPr>
            <w:r w:rsidRPr="003B4856">
              <w:rPr>
                <w:sz w:val="24"/>
                <w:szCs w:val="24"/>
              </w:rPr>
              <w:t>4</w:t>
            </w:r>
          </w:p>
        </w:tc>
        <w:tc>
          <w:tcPr>
            <w:tcW w:w="1276" w:type="dxa"/>
          </w:tcPr>
          <w:p w:rsidR="00430B89" w:rsidRPr="003B4856" w:rsidRDefault="00430B89" w:rsidP="00C24017">
            <w:pPr>
              <w:spacing w:before="120" w:after="120"/>
              <w:jc w:val="center"/>
              <w:rPr>
                <w:sz w:val="24"/>
                <w:szCs w:val="24"/>
                <w:lang w:val="vi-VN"/>
              </w:rPr>
            </w:pPr>
            <w:r w:rsidRPr="003B4856">
              <w:rPr>
                <w:sz w:val="24"/>
                <w:szCs w:val="24"/>
              </w:rPr>
              <w:t>100</w:t>
            </w:r>
          </w:p>
        </w:tc>
      </w:tr>
    </w:tbl>
    <w:p w:rsidR="00430B89" w:rsidRPr="003B4856" w:rsidRDefault="00430B89" w:rsidP="00F92FF2">
      <w:pPr>
        <w:spacing w:before="120" w:after="120"/>
        <w:jc w:val="both"/>
        <w:rPr>
          <w:sz w:val="24"/>
          <w:szCs w:val="24"/>
          <w:lang w:val="vi-VN"/>
        </w:rPr>
      </w:pPr>
      <w:r w:rsidRPr="003B4856">
        <w:rPr>
          <w:sz w:val="24"/>
          <w:szCs w:val="24"/>
          <w:lang w:val="vi-VN"/>
        </w:rPr>
        <w:t xml:space="preserve">100% các khoa đều bố trí vị trí đặt bao bì, dụng cụ phân loại CTRYT phù hợp; có bảng hướng dẫn phân loại và thu gom tại vị trí đặt dụng cụ; có bao bì, dụng cụ đựng CTRYT riêng biệt. Tuy nhiên, vẫn còn một số tồn tại như: 100% bao bì chưa đảm bảo đúng yêu cầu </w:t>
      </w:r>
      <w:r w:rsidRPr="003B4856">
        <w:rPr>
          <w:i/>
          <w:sz w:val="24"/>
          <w:szCs w:val="24"/>
          <w:lang w:val="vi-VN"/>
        </w:rPr>
        <w:t>(trên bao bì chưa có tên loại chất thải lưu chứa và biểu tượng theo quy định);</w:t>
      </w:r>
      <w:r w:rsidRPr="003B4856">
        <w:rPr>
          <w:sz w:val="24"/>
          <w:szCs w:val="24"/>
          <w:lang w:val="vi-VN"/>
        </w:rPr>
        <w:t xml:space="preserve"> </w:t>
      </w:r>
      <w:r w:rsidRPr="003B4856">
        <w:rPr>
          <w:sz w:val="24"/>
          <w:szCs w:val="24"/>
        </w:rPr>
        <w:t>3/4</w:t>
      </w:r>
      <w:r w:rsidRPr="003B4856">
        <w:rPr>
          <w:sz w:val="24"/>
          <w:szCs w:val="24"/>
          <w:lang w:val="vi-VN"/>
        </w:rPr>
        <w:t xml:space="preserve"> (chiếm </w:t>
      </w:r>
      <w:r w:rsidRPr="003B4856">
        <w:rPr>
          <w:sz w:val="24"/>
          <w:szCs w:val="24"/>
        </w:rPr>
        <w:t>75%)</w:t>
      </w:r>
      <w:r w:rsidRPr="003B4856">
        <w:rPr>
          <w:sz w:val="24"/>
          <w:szCs w:val="24"/>
          <w:lang w:val="vi-VN"/>
        </w:rPr>
        <w:t xml:space="preserve"> khoa có dụng cụ đựng </w:t>
      </w:r>
      <w:r w:rsidR="00655F87">
        <w:rPr>
          <w:sz w:val="24"/>
          <w:szCs w:val="24"/>
          <w:lang w:val="vi-VN"/>
        </w:rPr>
        <w:t>chất thải lây nhiễm</w:t>
      </w:r>
      <w:r w:rsidRPr="003B4856">
        <w:rPr>
          <w:sz w:val="24"/>
          <w:szCs w:val="24"/>
          <w:lang w:val="vi-VN"/>
        </w:rPr>
        <w:t xml:space="preserve"> sắc nhọn chưa đạt tiêu chuẩn, còn hiện tượng kim xuyên ra ngoài theo lỗ hở; miệng dụng </w:t>
      </w:r>
      <w:r w:rsidRPr="003B4856">
        <w:rPr>
          <w:sz w:val="24"/>
          <w:szCs w:val="24"/>
          <w:lang w:val="vi-VN"/>
        </w:rPr>
        <w:lastRenderedPageBreak/>
        <w:t xml:space="preserve">cụ bị tuột nắp </w:t>
      </w:r>
      <w:r w:rsidRPr="003B4856">
        <w:rPr>
          <w:sz w:val="24"/>
          <w:szCs w:val="24"/>
        </w:rPr>
        <w:t>do</w:t>
      </w:r>
      <w:r w:rsidR="00D902A3">
        <w:rPr>
          <w:sz w:val="24"/>
          <w:szCs w:val="24"/>
          <w:lang w:val="vi-VN"/>
        </w:rPr>
        <w:t xml:space="preserve"> quá rộng, bị đứt quai</w:t>
      </w:r>
      <w:r w:rsidRPr="003B4856">
        <w:rPr>
          <w:sz w:val="24"/>
          <w:szCs w:val="24"/>
        </w:rPr>
        <w:t xml:space="preserve">. </w:t>
      </w:r>
      <w:r w:rsidRPr="003B4856">
        <w:rPr>
          <w:sz w:val="24"/>
          <w:szCs w:val="24"/>
          <w:lang w:val="vi-VN"/>
        </w:rPr>
        <w:t xml:space="preserve">Có </w:t>
      </w:r>
      <w:r w:rsidRPr="003B4856">
        <w:rPr>
          <w:sz w:val="24"/>
          <w:szCs w:val="24"/>
        </w:rPr>
        <w:t>100</w:t>
      </w:r>
      <w:r w:rsidRPr="003B4856">
        <w:rPr>
          <w:sz w:val="24"/>
          <w:szCs w:val="24"/>
          <w:lang w:val="vi-VN"/>
        </w:rPr>
        <w:t>%</w:t>
      </w:r>
      <w:r w:rsidRPr="003B4856">
        <w:rPr>
          <w:sz w:val="24"/>
          <w:szCs w:val="24"/>
        </w:rPr>
        <w:t xml:space="preserve"> các khoa</w:t>
      </w:r>
      <w:r w:rsidRPr="003B4856">
        <w:rPr>
          <w:sz w:val="24"/>
          <w:szCs w:val="24"/>
          <w:lang w:val="vi-VN"/>
        </w:rPr>
        <w:t xml:space="preserve"> đạt về nội dung</w:t>
      </w:r>
      <w:r w:rsidRPr="003B4856">
        <w:rPr>
          <w:sz w:val="24"/>
          <w:szCs w:val="24"/>
        </w:rPr>
        <w:t xml:space="preserve"> dụng cụ đựng CTRYT có đủ màu sắc</w:t>
      </w:r>
      <w:r w:rsidRPr="003B4856">
        <w:rPr>
          <w:sz w:val="24"/>
          <w:szCs w:val="24"/>
          <w:lang w:val="vi-VN"/>
        </w:rPr>
        <w:t xml:space="preserve"> theo quy định.</w:t>
      </w:r>
    </w:p>
    <w:p w:rsidR="00430B89" w:rsidRPr="003B4856" w:rsidRDefault="00430B89" w:rsidP="00F92FF2">
      <w:pPr>
        <w:spacing w:before="120" w:after="120"/>
        <w:jc w:val="center"/>
        <w:rPr>
          <w:sz w:val="24"/>
          <w:szCs w:val="24"/>
          <w:lang w:val="vi-VN"/>
        </w:rPr>
      </w:pPr>
      <w:r w:rsidRPr="003B4856">
        <w:rPr>
          <w:sz w:val="24"/>
          <w:szCs w:val="24"/>
        </w:rPr>
        <w:t>Bảng 3.</w:t>
      </w:r>
      <w:r w:rsidR="004E2B8B">
        <w:rPr>
          <w:sz w:val="24"/>
          <w:szCs w:val="24"/>
        </w:rPr>
        <w:t>2</w:t>
      </w:r>
      <w:r w:rsidRPr="003B4856">
        <w:rPr>
          <w:sz w:val="24"/>
          <w:szCs w:val="24"/>
        </w:rPr>
        <w:t>. Thực trạng phân loại chất</w:t>
      </w:r>
      <w:r w:rsidRPr="003B4856">
        <w:rPr>
          <w:sz w:val="24"/>
          <w:szCs w:val="24"/>
          <w:lang w:val="vi-VN"/>
        </w:rPr>
        <w:t xml:space="preserve"> thải rắn y tế</w:t>
      </w:r>
      <w:r w:rsidRPr="003B4856">
        <w:rPr>
          <w:sz w:val="24"/>
          <w:szCs w:val="24"/>
        </w:rPr>
        <w:t xml:space="preserve"> của NVYT</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082"/>
        <w:gridCol w:w="992"/>
        <w:gridCol w:w="992"/>
        <w:gridCol w:w="987"/>
        <w:gridCol w:w="992"/>
        <w:gridCol w:w="1114"/>
      </w:tblGrid>
      <w:tr w:rsidR="00430B89" w:rsidRPr="003B4856" w:rsidTr="001051D2">
        <w:trPr>
          <w:trHeight w:val="528"/>
          <w:tblHeader/>
          <w:jc w:val="center"/>
        </w:trPr>
        <w:tc>
          <w:tcPr>
            <w:tcW w:w="568"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4082"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Tiêu chí</w:t>
            </w:r>
          </w:p>
        </w:tc>
        <w:tc>
          <w:tcPr>
            <w:tcW w:w="5077" w:type="dxa"/>
            <w:gridSpan w:val="5"/>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Thực hành phân loại CTRYT đạt</w:t>
            </w:r>
          </w:p>
        </w:tc>
      </w:tr>
      <w:tr w:rsidR="00430B89" w:rsidRPr="003B4856" w:rsidTr="001051D2">
        <w:trPr>
          <w:trHeight w:val="1038"/>
          <w:tblHeader/>
          <w:jc w:val="center"/>
        </w:trPr>
        <w:tc>
          <w:tcPr>
            <w:tcW w:w="568"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4082"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992"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Bác sỹ</w:t>
            </w:r>
          </w:p>
          <w:p w:rsidR="00430B89" w:rsidRPr="003B4856" w:rsidRDefault="00430B89" w:rsidP="00F92FF2">
            <w:pPr>
              <w:spacing w:before="120" w:after="120"/>
              <w:jc w:val="center"/>
              <w:rPr>
                <w:b/>
                <w:sz w:val="24"/>
                <w:szCs w:val="24"/>
              </w:rPr>
            </w:pPr>
            <w:r w:rsidRPr="003B4856">
              <w:rPr>
                <w:b/>
                <w:sz w:val="24"/>
                <w:szCs w:val="24"/>
              </w:rPr>
              <w:t>(%)</w:t>
            </w:r>
          </w:p>
        </w:tc>
        <w:tc>
          <w:tcPr>
            <w:tcW w:w="992"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Điều dưỡng</w:t>
            </w:r>
          </w:p>
          <w:p w:rsidR="00430B89" w:rsidRPr="003B4856" w:rsidRDefault="00430B89" w:rsidP="00F92FF2">
            <w:pPr>
              <w:spacing w:before="120" w:after="120"/>
              <w:jc w:val="center"/>
              <w:rPr>
                <w:b/>
                <w:sz w:val="24"/>
                <w:szCs w:val="24"/>
              </w:rPr>
            </w:pPr>
            <w:r w:rsidRPr="003B4856">
              <w:rPr>
                <w:b/>
                <w:sz w:val="24"/>
                <w:szCs w:val="24"/>
              </w:rPr>
              <w:t>(%)</w:t>
            </w:r>
          </w:p>
        </w:tc>
        <w:tc>
          <w:tcPr>
            <w:tcW w:w="987"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KTV</w:t>
            </w:r>
          </w:p>
          <w:p w:rsidR="00430B89" w:rsidRPr="003B4856" w:rsidRDefault="00430B89" w:rsidP="00F92FF2">
            <w:pPr>
              <w:spacing w:before="120" w:after="120"/>
              <w:jc w:val="center"/>
              <w:rPr>
                <w:b/>
                <w:sz w:val="24"/>
                <w:szCs w:val="24"/>
              </w:rPr>
            </w:pPr>
            <w:r w:rsidRPr="003B4856">
              <w:rPr>
                <w:b/>
                <w:sz w:val="24"/>
                <w:szCs w:val="24"/>
              </w:rPr>
              <w:t>(%)</w:t>
            </w:r>
          </w:p>
        </w:tc>
        <w:tc>
          <w:tcPr>
            <w:tcW w:w="992"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Khác</w:t>
            </w:r>
          </w:p>
          <w:p w:rsidR="00430B89" w:rsidRPr="003B4856" w:rsidRDefault="00430B89" w:rsidP="00F92FF2">
            <w:pPr>
              <w:spacing w:before="120" w:after="120"/>
              <w:jc w:val="center"/>
              <w:rPr>
                <w:b/>
                <w:sz w:val="24"/>
                <w:szCs w:val="24"/>
              </w:rPr>
            </w:pPr>
            <w:r w:rsidRPr="003B4856">
              <w:rPr>
                <w:b/>
                <w:sz w:val="24"/>
                <w:szCs w:val="24"/>
              </w:rPr>
              <w:t>(%)</w:t>
            </w:r>
          </w:p>
        </w:tc>
        <w:tc>
          <w:tcPr>
            <w:tcW w:w="1114" w:type="dxa"/>
            <w:shd w:val="clear" w:color="auto" w:fill="A8D08D" w:themeFill="accent6" w:themeFillTint="99"/>
            <w:vAlign w:val="center"/>
          </w:tcPr>
          <w:p w:rsidR="00430B89" w:rsidRPr="003B4856" w:rsidRDefault="00430B89" w:rsidP="00F92FF2">
            <w:pPr>
              <w:spacing w:before="120" w:after="120"/>
              <w:jc w:val="center"/>
              <w:rPr>
                <w:b/>
                <w:sz w:val="24"/>
                <w:szCs w:val="24"/>
                <w:lang w:val="vi-VN"/>
              </w:rPr>
            </w:pPr>
            <w:r w:rsidRPr="003B4856">
              <w:rPr>
                <w:b/>
                <w:sz w:val="24"/>
                <w:szCs w:val="24"/>
                <w:lang w:val="vi-VN"/>
              </w:rPr>
              <w:t>Tổng</w:t>
            </w:r>
          </w:p>
          <w:p w:rsidR="00430B89" w:rsidRPr="003B4856" w:rsidRDefault="00430B89" w:rsidP="00F92FF2">
            <w:pPr>
              <w:spacing w:before="120" w:after="120"/>
              <w:jc w:val="center"/>
              <w:rPr>
                <w:b/>
                <w:sz w:val="24"/>
                <w:szCs w:val="24"/>
              </w:rPr>
            </w:pPr>
            <w:r w:rsidRPr="003B4856">
              <w:rPr>
                <w:b/>
                <w:sz w:val="24"/>
                <w:szCs w:val="24"/>
              </w:rPr>
              <w:t>N (%)</w:t>
            </w:r>
          </w:p>
        </w:tc>
      </w:tr>
      <w:tr w:rsidR="00430B89" w:rsidRPr="003B4856" w:rsidTr="001051D2">
        <w:trPr>
          <w:trHeight w:val="1050"/>
          <w:jc w:val="center"/>
        </w:trPr>
        <w:tc>
          <w:tcPr>
            <w:tcW w:w="568" w:type="dxa"/>
            <w:vAlign w:val="center"/>
          </w:tcPr>
          <w:p w:rsidR="00430B89" w:rsidRPr="003B4856" w:rsidRDefault="00430B89" w:rsidP="00F92FF2">
            <w:pPr>
              <w:numPr>
                <w:ilvl w:val="0"/>
                <w:numId w:val="12"/>
              </w:numPr>
              <w:spacing w:before="120" w:after="120"/>
              <w:jc w:val="both"/>
              <w:rPr>
                <w:sz w:val="24"/>
                <w:szCs w:val="24"/>
              </w:rPr>
            </w:pPr>
          </w:p>
        </w:tc>
        <w:tc>
          <w:tcPr>
            <w:tcW w:w="4082" w:type="dxa"/>
            <w:vAlign w:val="center"/>
          </w:tcPr>
          <w:p w:rsidR="00430B89" w:rsidRPr="003B4856" w:rsidRDefault="00430B89" w:rsidP="00F92FF2">
            <w:pPr>
              <w:widowControl w:val="0"/>
              <w:spacing w:before="120" w:after="120"/>
              <w:jc w:val="both"/>
              <w:rPr>
                <w:color w:val="000000"/>
                <w:sz w:val="24"/>
                <w:szCs w:val="24"/>
              </w:rPr>
            </w:pPr>
            <w:r w:rsidRPr="003B4856">
              <w:rPr>
                <w:color w:val="000000"/>
                <w:sz w:val="24"/>
                <w:szCs w:val="24"/>
              </w:rPr>
              <w:t>Phân loại CTRYT ngay tại nơi phát sinh và tại thời điểm phát sinh</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94,4</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90</w:t>
            </w:r>
          </w:p>
        </w:tc>
        <w:tc>
          <w:tcPr>
            <w:tcW w:w="987" w:type="dxa"/>
            <w:vAlign w:val="center"/>
          </w:tcPr>
          <w:p w:rsidR="00430B89" w:rsidRPr="003B4856" w:rsidRDefault="00430B89" w:rsidP="00F92FF2">
            <w:pPr>
              <w:spacing w:before="120" w:after="120"/>
              <w:jc w:val="center"/>
              <w:rPr>
                <w:sz w:val="24"/>
                <w:szCs w:val="24"/>
              </w:rPr>
            </w:pPr>
            <w:r w:rsidRPr="003B4856">
              <w:rPr>
                <w:sz w:val="24"/>
                <w:szCs w:val="24"/>
              </w:rPr>
              <w:t>92,9</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84,6</w:t>
            </w:r>
          </w:p>
        </w:tc>
        <w:tc>
          <w:tcPr>
            <w:tcW w:w="1114" w:type="dxa"/>
            <w:vAlign w:val="center"/>
          </w:tcPr>
          <w:p w:rsidR="00430B89" w:rsidRPr="003B4856" w:rsidRDefault="00430B89" w:rsidP="00F92FF2">
            <w:pPr>
              <w:spacing w:before="120" w:after="120"/>
              <w:jc w:val="center"/>
              <w:rPr>
                <w:sz w:val="24"/>
                <w:szCs w:val="24"/>
              </w:rPr>
            </w:pPr>
            <w:r w:rsidRPr="003B4856">
              <w:rPr>
                <w:sz w:val="24"/>
                <w:szCs w:val="24"/>
              </w:rPr>
              <w:t>92</w:t>
            </w:r>
          </w:p>
        </w:tc>
      </w:tr>
      <w:tr w:rsidR="00430B89" w:rsidRPr="003B4856" w:rsidTr="001051D2">
        <w:trPr>
          <w:trHeight w:val="67"/>
          <w:jc w:val="center"/>
        </w:trPr>
        <w:tc>
          <w:tcPr>
            <w:tcW w:w="568" w:type="dxa"/>
            <w:vAlign w:val="center"/>
          </w:tcPr>
          <w:p w:rsidR="00430B89" w:rsidRPr="003B4856" w:rsidRDefault="00430B89" w:rsidP="00F92FF2">
            <w:pPr>
              <w:numPr>
                <w:ilvl w:val="0"/>
                <w:numId w:val="12"/>
              </w:numPr>
              <w:spacing w:before="120" w:after="120"/>
              <w:jc w:val="both"/>
              <w:rPr>
                <w:sz w:val="24"/>
                <w:szCs w:val="24"/>
              </w:rPr>
            </w:pPr>
          </w:p>
        </w:tc>
        <w:tc>
          <w:tcPr>
            <w:tcW w:w="4082" w:type="dxa"/>
            <w:vAlign w:val="center"/>
          </w:tcPr>
          <w:p w:rsidR="00430B89" w:rsidRPr="003B4856" w:rsidRDefault="00430B89" w:rsidP="00F92FF2">
            <w:pPr>
              <w:widowControl w:val="0"/>
              <w:spacing w:before="120" w:after="120"/>
              <w:jc w:val="both"/>
              <w:rPr>
                <w:color w:val="000000"/>
                <w:sz w:val="24"/>
                <w:szCs w:val="24"/>
              </w:rPr>
            </w:pPr>
            <w:r w:rsidRPr="003B4856">
              <w:rPr>
                <w:color w:val="000000"/>
                <w:sz w:val="24"/>
                <w:szCs w:val="24"/>
              </w:rPr>
              <w:t xml:space="preserve">Phân loại đúng </w:t>
            </w:r>
            <w:r w:rsidR="00655F87">
              <w:rPr>
                <w:color w:val="000000"/>
                <w:sz w:val="24"/>
                <w:szCs w:val="24"/>
              </w:rPr>
              <w:t>CHẤT THẢI LÂY NHIỄM</w:t>
            </w:r>
            <w:r w:rsidRPr="003B4856">
              <w:rPr>
                <w:color w:val="000000"/>
                <w:sz w:val="24"/>
                <w:szCs w:val="24"/>
              </w:rPr>
              <w:t xml:space="preserve"> sắc nhọn</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96</w:t>
            </w:r>
          </w:p>
        </w:tc>
        <w:tc>
          <w:tcPr>
            <w:tcW w:w="987"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70</w:t>
            </w:r>
          </w:p>
        </w:tc>
        <w:tc>
          <w:tcPr>
            <w:tcW w:w="1114" w:type="dxa"/>
            <w:vAlign w:val="center"/>
          </w:tcPr>
          <w:p w:rsidR="00430B89" w:rsidRPr="003B4856" w:rsidRDefault="00430B89" w:rsidP="00F92FF2">
            <w:pPr>
              <w:spacing w:before="120" w:after="120"/>
              <w:jc w:val="center"/>
              <w:rPr>
                <w:sz w:val="24"/>
                <w:szCs w:val="24"/>
              </w:rPr>
            </w:pPr>
            <w:r w:rsidRPr="003B4856">
              <w:rPr>
                <w:sz w:val="24"/>
                <w:szCs w:val="24"/>
              </w:rPr>
              <w:t>80</w:t>
            </w:r>
          </w:p>
        </w:tc>
      </w:tr>
      <w:tr w:rsidR="00430B89" w:rsidRPr="003B4856" w:rsidTr="001051D2">
        <w:trPr>
          <w:trHeight w:val="771"/>
          <w:jc w:val="center"/>
        </w:trPr>
        <w:tc>
          <w:tcPr>
            <w:tcW w:w="568" w:type="dxa"/>
            <w:vAlign w:val="center"/>
          </w:tcPr>
          <w:p w:rsidR="00430B89" w:rsidRPr="003B4856" w:rsidRDefault="00430B89" w:rsidP="00F92FF2">
            <w:pPr>
              <w:numPr>
                <w:ilvl w:val="0"/>
                <w:numId w:val="12"/>
              </w:numPr>
              <w:spacing w:before="120" w:after="120"/>
              <w:jc w:val="both"/>
              <w:rPr>
                <w:sz w:val="24"/>
                <w:szCs w:val="24"/>
              </w:rPr>
            </w:pPr>
          </w:p>
        </w:tc>
        <w:tc>
          <w:tcPr>
            <w:tcW w:w="4082" w:type="dxa"/>
            <w:vAlign w:val="center"/>
          </w:tcPr>
          <w:p w:rsidR="00430B89" w:rsidRPr="003B4856" w:rsidRDefault="00430B89" w:rsidP="00F92FF2">
            <w:pPr>
              <w:widowControl w:val="0"/>
              <w:spacing w:before="120" w:after="120"/>
              <w:jc w:val="both"/>
              <w:rPr>
                <w:color w:val="000000"/>
                <w:sz w:val="24"/>
                <w:szCs w:val="24"/>
              </w:rPr>
            </w:pPr>
            <w:r w:rsidRPr="003B4856">
              <w:rPr>
                <w:color w:val="000000"/>
                <w:sz w:val="24"/>
                <w:szCs w:val="24"/>
              </w:rPr>
              <w:t xml:space="preserve">Phân loại đúng </w:t>
            </w:r>
            <w:r w:rsidR="00655F87">
              <w:rPr>
                <w:color w:val="000000"/>
                <w:sz w:val="24"/>
                <w:szCs w:val="24"/>
              </w:rPr>
              <w:t>CHẤT THẢI LÂY NHIỄM</w:t>
            </w:r>
            <w:r w:rsidRPr="003B4856">
              <w:rPr>
                <w:color w:val="000000"/>
                <w:sz w:val="24"/>
                <w:szCs w:val="24"/>
              </w:rPr>
              <w:t xml:space="preserve"> không sắc nhọn</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94,4</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96,7</w:t>
            </w:r>
          </w:p>
        </w:tc>
        <w:tc>
          <w:tcPr>
            <w:tcW w:w="987"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85,7</w:t>
            </w:r>
          </w:p>
        </w:tc>
        <w:tc>
          <w:tcPr>
            <w:tcW w:w="1114" w:type="dxa"/>
            <w:vAlign w:val="center"/>
          </w:tcPr>
          <w:p w:rsidR="00430B89" w:rsidRPr="003B4856" w:rsidRDefault="00430B89" w:rsidP="00F92FF2">
            <w:pPr>
              <w:spacing w:before="120" w:after="120"/>
              <w:jc w:val="center"/>
              <w:rPr>
                <w:sz w:val="24"/>
                <w:szCs w:val="24"/>
              </w:rPr>
            </w:pPr>
            <w:r w:rsidRPr="003B4856">
              <w:rPr>
                <w:sz w:val="24"/>
                <w:szCs w:val="24"/>
              </w:rPr>
              <w:t>95</w:t>
            </w:r>
          </w:p>
        </w:tc>
      </w:tr>
      <w:tr w:rsidR="00430B89" w:rsidRPr="003B4856" w:rsidTr="001051D2">
        <w:trPr>
          <w:trHeight w:val="67"/>
          <w:jc w:val="center"/>
        </w:trPr>
        <w:tc>
          <w:tcPr>
            <w:tcW w:w="568" w:type="dxa"/>
            <w:vAlign w:val="center"/>
          </w:tcPr>
          <w:p w:rsidR="00430B89" w:rsidRPr="003B4856" w:rsidRDefault="00430B89" w:rsidP="00F92FF2">
            <w:pPr>
              <w:numPr>
                <w:ilvl w:val="0"/>
                <w:numId w:val="12"/>
              </w:numPr>
              <w:spacing w:before="120" w:after="120"/>
              <w:jc w:val="both"/>
              <w:rPr>
                <w:sz w:val="24"/>
                <w:szCs w:val="24"/>
              </w:rPr>
            </w:pPr>
          </w:p>
        </w:tc>
        <w:tc>
          <w:tcPr>
            <w:tcW w:w="4082" w:type="dxa"/>
            <w:vAlign w:val="center"/>
          </w:tcPr>
          <w:p w:rsidR="00430B89" w:rsidRPr="003B4856" w:rsidRDefault="00430B89" w:rsidP="00F92FF2">
            <w:pPr>
              <w:widowControl w:val="0"/>
              <w:spacing w:before="120" w:after="120"/>
              <w:jc w:val="both"/>
              <w:rPr>
                <w:sz w:val="24"/>
                <w:szCs w:val="24"/>
              </w:rPr>
            </w:pPr>
            <w:r w:rsidRPr="003B4856">
              <w:rPr>
                <w:sz w:val="24"/>
                <w:szCs w:val="24"/>
              </w:rPr>
              <w:t>Phân loại đúng chất thải rắn thông thường</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94,4</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90</w:t>
            </w:r>
          </w:p>
        </w:tc>
        <w:tc>
          <w:tcPr>
            <w:tcW w:w="987" w:type="dxa"/>
            <w:vAlign w:val="center"/>
          </w:tcPr>
          <w:p w:rsidR="00430B89" w:rsidRPr="003B4856" w:rsidRDefault="00430B89" w:rsidP="00F92FF2">
            <w:pPr>
              <w:spacing w:before="120" w:after="120"/>
              <w:jc w:val="center"/>
              <w:rPr>
                <w:sz w:val="24"/>
                <w:szCs w:val="24"/>
              </w:rPr>
            </w:pPr>
            <w:r w:rsidRPr="003B4856">
              <w:rPr>
                <w:sz w:val="24"/>
                <w:szCs w:val="24"/>
              </w:rPr>
              <w:t>92,9</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84,6</w:t>
            </w:r>
          </w:p>
        </w:tc>
        <w:tc>
          <w:tcPr>
            <w:tcW w:w="1114" w:type="dxa"/>
            <w:vAlign w:val="center"/>
          </w:tcPr>
          <w:p w:rsidR="00430B89" w:rsidRPr="003B4856" w:rsidRDefault="00430B89" w:rsidP="00F92FF2">
            <w:pPr>
              <w:spacing w:before="120" w:after="120"/>
              <w:jc w:val="center"/>
              <w:rPr>
                <w:sz w:val="24"/>
                <w:szCs w:val="24"/>
              </w:rPr>
            </w:pPr>
            <w:r w:rsidRPr="003B4856">
              <w:rPr>
                <w:sz w:val="24"/>
                <w:szCs w:val="24"/>
              </w:rPr>
              <w:t>92</w:t>
            </w:r>
          </w:p>
        </w:tc>
      </w:tr>
      <w:tr w:rsidR="00430B89" w:rsidRPr="003B4856" w:rsidTr="001051D2">
        <w:trPr>
          <w:trHeight w:val="67"/>
          <w:jc w:val="center"/>
        </w:trPr>
        <w:tc>
          <w:tcPr>
            <w:tcW w:w="568" w:type="dxa"/>
            <w:vAlign w:val="center"/>
          </w:tcPr>
          <w:p w:rsidR="00430B89" w:rsidRPr="003B4856" w:rsidRDefault="00430B89" w:rsidP="00F92FF2">
            <w:pPr>
              <w:spacing w:before="120" w:after="120"/>
              <w:ind w:left="360"/>
              <w:jc w:val="both"/>
              <w:rPr>
                <w:sz w:val="24"/>
                <w:szCs w:val="24"/>
              </w:rPr>
            </w:pPr>
          </w:p>
        </w:tc>
        <w:tc>
          <w:tcPr>
            <w:tcW w:w="4082" w:type="dxa"/>
            <w:vAlign w:val="center"/>
          </w:tcPr>
          <w:p w:rsidR="00430B89" w:rsidRPr="003B4856" w:rsidRDefault="00430B89" w:rsidP="00F92FF2">
            <w:pPr>
              <w:widowControl w:val="0"/>
              <w:spacing w:before="120" w:after="120"/>
              <w:jc w:val="center"/>
              <w:rPr>
                <w:b/>
                <w:bCs/>
                <w:color w:val="000000"/>
                <w:sz w:val="24"/>
                <w:szCs w:val="24"/>
              </w:rPr>
            </w:pPr>
            <w:r w:rsidRPr="003B4856">
              <w:rPr>
                <w:b/>
                <w:bCs/>
                <w:color w:val="000000"/>
                <w:sz w:val="24"/>
                <w:szCs w:val="24"/>
              </w:rPr>
              <w:t>Tổng</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77,8</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76,7</w:t>
            </w:r>
          </w:p>
        </w:tc>
        <w:tc>
          <w:tcPr>
            <w:tcW w:w="987" w:type="dxa"/>
          </w:tcPr>
          <w:p w:rsidR="00430B89" w:rsidRPr="003B4856" w:rsidRDefault="00430B89" w:rsidP="00F92FF2">
            <w:pPr>
              <w:spacing w:before="120" w:after="120"/>
              <w:jc w:val="center"/>
              <w:rPr>
                <w:sz w:val="24"/>
                <w:szCs w:val="24"/>
              </w:rPr>
            </w:pPr>
            <w:r w:rsidRPr="003B4856">
              <w:rPr>
                <w:sz w:val="24"/>
                <w:szCs w:val="24"/>
              </w:rPr>
              <w:t>85,7</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69,2</w:t>
            </w:r>
          </w:p>
        </w:tc>
        <w:tc>
          <w:tcPr>
            <w:tcW w:w="1114" w:type="dxa"/>
            <w:vAlign w:val="center"/>
          </w:tcPr>
          <w:p w:rsidR="00430B89" w:rsidRPr="003B4856" w:rsidRDefault="00430B89" w:rsidP="00F92FF2">
            <w:pPr>
              <w:spacing w:before="120" w:after="120"/>
              <w:jc w:val="center"/>
              <w:rPr>
                <w:sz w:val="24"/>
                <w:szCs w:val="24"/>
              </w:rPr>
            </w:pPr>
            <w:r w:rsidRPr="003B4856">
              <w:rPr>
                <w:sz w:val="24"/>
                <w:szCs w:val="24"/>
              </w:rPr>
              <w:t>76,0</w:t>
            </w:r>
          </w:p>
        </w:tc>
      </w:tr>
    </w:tbl>
    <w:p w:rsidR="00430B89" w:rsidRPr="003B4856" w:rsidRDefault="00427DDF" w:rsidP="00F92FF2">
      <w:pPr>
        <w:spacing w:before="120" w:after="120"/>
        <w:jc w:val="both"/>
        <w:rPr>
          <w:sz w:val="24"/>
          <w:szCs w:val="24"/>
        </w:rPr>
      </w:pPr>
      <w:r>
        <w:rPr>
          <w:sz w:val="24"/>
          <w:szCs w:val="24"/>
        </w:rPr>
        <w:t>T</w:t>
      </w:r>
      <w:r w:rsidR="00430B89" w:rsidRPr="003B4856">
        <w:rPr>
          <w:sz w:val="24"/>
          <w:szCs w:val="24"/>
          <w:lang w:val="vi-VN"/>
        </w:rPr>
        <w:t>hực hành phân loại CTRYT của NVYT đạt ở mức khá (7</w:t>
      </w:r>
      <w:r w:rsidR="00430B89" w:rsidRPr="003B4856">
        <w:rPr>
          <w:sz w:val="24"/>
          <w:szCs w:val="24"/>
        </w:rPr>
        <w:t>6</w:t>
      </w:r>
      <w:proofErr w:type="gramStart"/>
      <w:r w:rsidR="00430B89" w:rsidRPr="003B4856">
        <w:rPr>
          <w:sz w:val="24"/>
          <w:szCs w:val="24"/>
        </w:rPr>
        <w:t>,0</w:t>
      </w:r>
      <w:proofErr w:type="gramEnd"/>
      <w:r w:rsidR="00430B89" w:rsidRPr="003B4856">
        <w:rPr>
          <w:sz w:val="24"/>
          <w:szCs w:val="24"/>
          <w:lang w:val="vi-VN"/>
        </w:rPr>
        <w:t xml:space="preserve">%); hầu hết các nội dung phân loại CTRYT đều đạt mức khá cao dao động từ </w:t>
      </w:r>
      <w:r w:rsidR="00430B89" w:rsidRPr="003B4856">
        <w:rPr>
          <w:sz w:val="24"/>
          <w:szCs w:val="24"/>
        </w:rPr>
        <w:t>70,0</w:t>
      </w:r>
      <w:r w:rsidR="00430B89" w:rsidRPr="003B4856">
        <w:rPr>
          <w:sz w:val="24"/>
          <w:szCs w:val="24"/>
          <w:lang w:val="vi-VN"/>
        </w:rPr>
        <w:t xml:space="preserve">% - 100%. Với CTRTT tỷ lệ phân loại đúng dao động từ </w:t>
      </w:r>
      <w:r w:rsidR="00430B89" w:rsidRPr="003B4856">
        <w:rPr>
          <w:sz w:val="24"/>
          <w:szCs w:val="24"/>
        </w:rPr>
        <w:t>84,6</w:t>
      </w:r>
      <w:r w:rsidR="00430B89" w:rsidRPr="003B4856">
        <w:rPr>
          <w:sz w:val="24"/>
          <w:szCs w:val="24"/>
          <w:lang w:val="vi-VN"/>
        </w:rPr>
        <w:t xml:space="preserve">% - </w:t>
      </w:r>
      <w:r w:rsidR="00430B89" w:rsidRPr="003B4856">
        <w:rPr>
          <w:sz w:val="24"/>
          <w:szCs w:val="24"/>
        </w:rPr>
        <w:t>94,4</w:t>
      </w:r>
      <w:r w:rsidR="00430B89" w:rsidRPr="003B4856">
        <w:rPr>
          <w:sz w:val="24"/>
          <w:szCs w:val="24"/>
          <w:lang w:val="vi-VN"/>
        </w:rPr>
        <w:t xml:space="preserve">% tuỳ vị trí việc làm. </w:t>
      </w:r>
    </w:p>
    <w:p w:rsidR="00430B89" w:rsidRPr="003B4856" w:rsidRDefault="00430B89" w:rsidP="00F92FF2">
      <w:pPr>
        <w:spacing w:before="120" w:after="120"/>
        <w:jc w:val="center"/>
        <w:rPr>
          <w:sz w:val="24"/>
          <w:szCs w:val="24"/>
          <w:lang w:val="vi-VN"/>
        </w:rPr>
      </w:pPr>
      <w:bookmarkStart w:id="123" w:name="_Toc129189063"/>
      <w:bookmarkStart w:id="124" w:name="_Toc129189672"/>
      <w:bookmarkStart w:id="125" w:name="_Toc140749807"/>
      <w:bookmarkStart w:id="126" w:name="_Toc140913709"/>
      <w:bookmarkStart w:id="127" w:name="_Toc140940644"/>
      <w:bookmarkStart w:id="128" w:name="_Toc140941115"/>
      <w:bookmarkStart w:id="129" w:name="_Toc145232457"/>
      <w:bookmarkStart w:id="130" w:name="_Toc145423353"/>
      <w:bookmarkStart w:id="131" w:name="_Toc145441625"/>
      <w:bookmarkStart w:id="132" w:name="_Toc173415309"/>
      <w:r w:rsidRPr="003B4856">
        <w:rPr>
          <w:sz w:val="24"/>
          <w:szCs w:val="24"/>
        </w:rPr>
        <w:t>Bảng 3.</w:t>
      </w:r>
      <w:r w:rsidR="003A517F">
        <w:rPr>
          <w:sz w:val="24"/>
          <w:szCs w:val="24"/>
        </w:rPr>
        <w:t>3</w:t>
      </w:r>
      <w:r w:rsidRPr="003B4856">
        <w:rPr>
          <w:sz w:val="24"/>
          <w:szCs w:val="24"/>
        </w:rPr>
        <w:t>. Trang thiết bị, dụng cụ phục vụ</w:t>
      </w:r>
      <w:r w:rsidRPr="003B4856">
        <w:rPr>
          <w:sz w:val="24"/>
          <w:szCs w:val="24"/>
          <w:lang w:val="vi-VN"/>
        </w:rPr>
        <w:t xml:space="preserve"> hoạt động</w:t>
      </w:r>
      <w:r w:rsidRPr="003B4856">
        <w:rPr>
          <w:sz w:val="24"/>
          <w:szCs w:val="24"/>
        </w:rPr>
        <w:t xml:space="preserve"> </w:t>
      </w:r>
      <w:proofErr w:type="gramStart"/>
      <w:r w:rsidRPr="003B4856">
        <w:rPr>
          <w:sz w:val="24"/>
          <w:szCs w:val="24"/>
        </w:rPr>
        <w:t>thu</w:t>
      </w:r>
      <w:proofErr w:type="gramEnd"/>
      <w:r w:rsidRPr="003B4856">
        <w:rPr>
          <w:sz w:val="24"/>
          <w:szCs w:val="24"/>
          <w:lang w:val="vi-VN"/>
        </w:rPr>
        <w:t xml:space="preserve"> gom và bàn giao </w:t>
      </w:r>
      <w:bookmarkEnd w:id="123"/>
      <w:bookmarkEnd w:id="124"/>
      <w:r w:rsidRPr="003B4856">
        <w:rPr>
          <w:sz w:val="24"/>
          <w:szCs w:val="24"/>
        </w:rPr>
        <w:t>CTRYT</w:t>
      </w:r>
      <w:bookmarkEnd w:id="125"/>
      <w:bookmarkEnd w:id="126"/>
      <w:bookmarkEnd w:id="127"/>
      <w:bookmarkEnd w:id="128"/>
      <w:bookmarkEnd w:id="129"/>
      <w:bookmarkEnd w:id="130"/>
      <w:bookmarkEnd w:id="131"/>
      <w:bookmarkEnd w:id="132"/>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445"/>
        <w:gridCol w:w="1174"/>
        <w:gridCol w:w="1395"/>
      </w:tblGrid>
      <w:tr w:rsidR="00430B89" w:rsidRPr="003B4856" w:rsidTr="007E27C7">
        <w:trPr>
          <w:trHeight w:val="341"/>
          <w:tblHeader/>
          <w:jc w:val="center"/>
        </w:trPr>
        <w:tc>
          <w:tcPr>
            <w:tcW w:w="606"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445"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2569" w:type="dxa"/>
            <w:gridSpan w:val="2"/>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Đạt</w:t>
            </w:r>
          </w:p>
        </w:tc>
      </w:tr>
      <w:tr w:rsidR="00430B89" w:rsidRPr="003B4856" w:rsidTr="007E27C7">
        <w:trPr>
          <w:trHeight w:val="305"/>
          <w:tblHeader/>
          <w:jc w:val="center"/>
        </w:trPr>
        <w:tc>
          <w:tcPr>
            <w:tcW w:w="606"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5445"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1174"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w:t>
            </w:r>
          </w:p>
        </w:tc>
        <w:tc>
          <w:tcPr>
            <w:tcW w:w="1395"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rPr>
            </w:pPr>
            <w:r w:rsidRPr="003B4856">
              <w:rPr>
                <w:sz w:val="24"/>
                <w:szCs w:val="24"/>
              </w:rPr>
              <w:t>1</w:t>
            </w:r>
          </w:p>
        </w:tc>
        <w:tc>
          <w:tcPr>
            <w:tcW w:w="5445" w:type="dxa"/>
          </w:tcPr>
          <w:p w:rsidR="00430B89" w:rsidRPr="003B4856" w:rsidRDefault="00430B89" w:rsidP="00F92FF2">
            <w:pPr>
              <w:spacing w:before="120" w:after="120"/>
              <w:jc w:val="both"/>
              <w:rPr>
                <w:sz w:val="24"/>
                <w:szCs w:val="24"/>
              </w:rPr>
            </w:pPr>
            <w:r w:rsidRPr="003B4856">
              <w:rPr>
                <w:sz w:val="24"/>
                <w:szCs w:val="24"/>
              </w:rPr>
              <w:t>Có dụng cụ thu gom CTRYT riêng biệt</w:t>
            </w:r>
            <w:r w:rsidRPr="003B4856">
              <w:rPr>
                <w:sz w:val="24"/>
                <w:szCs w:val="24"/>
                <w:lang w:val="vi-VN"/>
              </w:rPr>
              <w:t xml:space="preserve"> và đảm bảo đúng quy định</w:t>
            </w:r>
            <w:r w:rsidRPr="003B4856">
              <w:rPr>
                <w:sz w:val="24"/>
                <w:szCs w:val="24"/>
              </w:rPr>
              <w:t>.</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rPr>
            </w:pPr>
            <w:r w:rsidRPr="003B4856">
              <w:rPr>
                <w:sz w:val="24"/>
                <w:szCs w:val="24"/>
              </w:rPr>
              <w:t>2</w:t>
            </w:r>
          </w:p>
        </w:tc>
        <w:tc>
          <w:tcPr>
            <w:tcW w:w="5445" w:type="dxa"/>
          </w:tcPr>
          <w:p w:rsidR="00430B89" w:rsidRPr="003B4856" w:rsidRDefault="00430B89" w:rsidP="00F92FF2">
            <w:pPr>
              <w:spacing w:before="120" w:after="120"/>
              <w:jc w:val="both"/>
              <w:rPr>
                <w:sz w:val="24"/>
                <w:szCs w:val="24"/>
              </w:rPr>
            </w:pPr>
            <w:r w:rsidRPr="003B4856">
              <w:rPr>
                <w:sz w:val="24"/>
                <w:szCs w:val="24"/>
              </w:rPr>
              <w:t>Màu sắc dụng cụ thu gom CTRYT theo đúng quy định.</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3</w:t>
            </w:r>
          </w:p>
        </w:tc>
        <w:tc>
          <w:tcPr>
            <w:tcW w:w="5445" w:type="dxa"/>
          </w:tcPr>
          <w:p w:rsidR="00430B89" w:rsidRPr="003B4856" w:rsidRDefault="00430B89" w:rsidP="00F92FF2">
            <w:pPr>
              <w:spacing w:before="120" w:after="120"/>
              <w:jc w:val="both"/>
              <w:rPr>
                <w:sz w:val="24"/>
                <w:szCs w:val="24"/>
                <w:lang w:val="vi-VN"/>
              </w:rPr>
            </w:pPr>
            <w:r w:rsidRPr="003B4856">
              <w:rPr>
                <w:sz w:val="24"/>
                <w:szCs w:val="24"/>
              </w:rPr>
              <w:t>Có</w:t>
            </w:r>
            <w:r w:rsidRPr="003B4856">
              <w:rPr>
                <w:sz w:val="24"/>
                <w:szCs w:val="24"/>
                <w:lang w:val="vi-VN"/>
              </w:rPr>
              <w:t xml:space="preserve"> luồng đi thu gom riêng </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3</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75</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4</w:t>
            </w:r>
          </w:p>
        </w:tc>
        <w:tc>
          <w:tcPr>
            <w:tcW w:w="5445" w:type="dxa"/>
          </w:tcPr>
          <w:p w:rsidR="00430B89" w:rsidRPr="003B4856" w:rsidRDefault="004476C5" w:rsidP="00F92FF2">
            <w:pPr>
              <w:spacing w:before="120" w:after="120"/>
              <w:jc w:val="both"/>
              <w:rPr>
                <w:sz w:val="24"/>
                <w:szCs w:val="24"/>
                <w:lang w:val="vi-VN"/>
              </w:rPr>
            </w:pPr>
            <w:r>
              <w:rPr>
                <w:noProof/>
                <w:sz w:val="24"/>
                <w:szCs w:val="24"/>
              </w:rPr>
              <mc:AlternateContent>
                <mc:Choice Requires="wps">
                  <w:drawing>
                    <wp:anchor distT="0" distB="0" distL="114300" distR="114300" simplePos="0" relativeHeight="251659264" behindDoc="0" locked="0" layoutInCell="1" allowOverlap="1" wp14:anchorId="6B8B6CB7" wp14:editId="5ED6A409">
                      <wp:simplePos x="0" y="0"/>
                      <wp:positionH relativeFrom="column">
                        <wp:posOffset>3379470</wp:posOffset>
                      </wp:positionH>
                      <wp:positionV relativeFrom="paragraph">
                        <wp:posOffset>360681</wp:posOffset>
                      </wp:positionV>
                      <wp:extent cx="1609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E79A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pt,28.4pt" to="392.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ctQEAALcDAAAOAAAAZHJzL2Uyb0RvYy54bWysU02P0zAQvSPxHyzfadJILBA13UNXcEFQ&#10;sfADvM64sdb2WGPTj3/P2G2zCBBCaC+Ox37vzbzxZHV79E7sgZLFMMjlopUCgsbRht0gv319/+qt&#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" strokecolor="black [3200]" strokeweight=".5pt">
                      <v:stroke joinstyle="miter"/>
                    </v:line>
                  </w:pict>
                </mc:Fallback>
              </mc:AlternateContent>
            </w:r>
            <w:r w:rsidR="00430B89" w:rsidRPr="003B4856">
              <w:rPr>
                <w:sz w:val="24"/>
                <w:szCs w:val="24"/>
              </w:rPr>
              <w:t>Có</w:t>
            </w:r>
            <w:r w:rsidR="00430B89" w:rsidRPr="003B4856">
              <w:rPr>
                <w:sz w:val="24"/>
                <w:szCs w:val="24"/>
                <w:lang w:val="vi-VN"/>
              </w:rPr>
              <w:t xml:space="preserve"> quy định thời điểm thu gom</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5</w:t>
            </w:r>
          </w:p>
        </w:tc>
        <w:tc>
          <w:tcPr>
            <w:tcW w:w="5445" w:type="dxa"/>
          </w:tcPr>
          <w:p w:rsidR="00430B89" w:rsidRPr="003B4856" w:rsidRDefault="00430B89" w:rsidP="00F92FF2">
            <w:pPr>
              <w:spacing w:before="120" w:after="120"/>
              <w:jc w:val="both"/>
              <w:rPr>
                <w:sz w:val="24"/>
                <w:szCs w:val="24"/>
              </w:rPr>
            </w:pPr>
            <w:r w:rsidRPr="003B4856">
              <w:rPr>
                <w:sz w:val="24"/>
                <w:szCs w:val="24"/>
              </w:rPr>
              <w:t>Sổ</w:t>
            </w:r>
            <w:r w:rsidRPr="003B4856">
              <w:rPr>
                <w:sz w:val="24"/>
                <w:szCs w:val="24"/>
                <w:lang w:val="vi-VN"/>
              </w:rPr>
              <w:t xml:space="preserve"> bàn giao CTRYT nguy hại</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567"/>
          <w:jc w:val="center"/>
        </w:trPr>
        <w:tc>
          <w:tcPr>
            <w:tcW w:w="606"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6</w:t>
            </w:r>
          </w:p>
        </w:tc>
        <w:tc>
          <w:tcPr>
            <w:tcW w:w="5445" w:type="dxa"/>
          </w:tcPr>
          <w:p w:rsidR="00430B89" w:rsidRPr="003B4856" w:rsidRDefault="00430B89" w:rsidP="00F92FF2">
            <w:pPr>
              <w:spacing w:before="120" w:after="120"/>
              <w:jc w:val="both"/>
              <w:rPr>
                <w:sz w:val="24"/>
                <w:szCs w:val="24"/>
              </w:rPr>
            </w:pPr>
            <w:r w:rsidRPr="003B4856">
              <w:rPr>
                <w:sz w:val="24"/>
                <w:szCs w:val="24"/>
              </w:rPr>
              <w:t>Sổ</w:t>
            </w:r>
            <w:r w:rsidRPr="003B4856">
              <w:rPr>
                <w:sz w:val="24"/>
                <w:szCs w:val="24"/>
                <w:lang w:val="vi-VN"/>
              </w:rPr>
              <w:t xml:space="preserve"> bàn giao chất thải rắn thông thường</w:t>
            </w:r>
          </w:p>
        </w:tc>
        <w:tc>
          <w:tcPr>
            <w:tcW w:w="1174"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395" w:type="dxa"/>
            <w:vAlign w:val="center"/>
          </w:tcPr>
          <w:p w:rsidR="00430B89" w:rsidRPr="003B4856" w:rsidRDefault="00430B89" w:rsidP="00F92FF2">
            <w:pPr>
              <w:spacing w:before="120" w:after="120"/>
              <w:jc w:val="center"/>
              <w:rPr>
                <w:sz w:val="24"/>
                <w:szCs w:val="24"/>
              </w:rPr>
            </w:pPr>
            <w:r w:rsidRPr="003B4856">
              <w:rPr>
                <w:sz w:val="24"/>
                <w:szCs w:val="24"/>
              </w:rPr>
              <w:t>100</w:t>
            </w:r>
          </w:p>
        </w:tc>
      </w:tr>
    </w:tbl>
    <w:p w:rsidR="00430B89" w:rsidRPr="003B4856" w:rsidRDefault="00430B89" w:rsidP="00F92FF2">
      <w:pPr>
        <w:spacing w:before="120" w:after="120"/>
        <w:jc w:val="both"/>
        <w:rPr>
          <w:sz w:val="24"/>
          <w:szCs w:val="24"/>
        </w:rPr>
      </w:pPr>
      <w:bookmarkStart w:id="133" w:name="_Toc140749808"/>
      <w:bookmarkStart w:id="134" w:name="_Toc140913710"/>
      <w:bookmarkStart w:id="135" w:name="_Toc140940645"/>
      <w:bookmarkStart w:id="136" w:name="_Toc140941116"/>
      <w:bookmarkStart w:id="137" w:name="_Toc145232458"/>
      <w:bookmarkStart w:id="138" w:name="_Toc145423354"/>
      <w:bookmarkStart w:id="139" w:name="_Toc145441626"/>
      <w:bookmarkStart w:id="140" w:name="_Toc129189064"/>
      <w:bookmarkStart w:id="141" w:name="_Toc129189673"/>
      <w:r w:rsidRPr="003B4856">
        <w:rPr>
          <w:sz w:val="24"/>
          <w:szCs w:val="24"/>
          <w:lang w:val="vi-VN"/>
        </w:rPr>
        <w:lastRenderedPageBreak/>
        <w:t>100% các khoa đều có dụng cụ thu gom theo đúng quy định, quy định thời điểm đi thu gom và có đầy đủ sổ sách giao nhận CTRYT</w:t>
      </w:r>
      <w:r w:rsidRPr="003B4856">
        <w:rPr>
          <w:sz w:val="24"/>
          <w:szCs w:val="24"/>
        </w:rPr>
        <w:t>, tuy nhiên còn 1 khoa chưa có luồng đi thu gom riêng</w:t>
      </w:r>
    </w:p>
    <w:p w:rsidR="00430B89" w:rsidRPr="003B4856" w:rsidRDefault="00430B89" w:rsidP="00F92FF2">
      <w:pPr>
        <w:spacing w:before="120" w:after="120"/>
        <w:jc w:val="center"/>
        <w:rPr>
          <w:sz w:val="24"/>
          <w:szCs w:val="24"/>
          <w:lang w:val="vi-VN"/>
        </w:rPr>
      </w:pPr>
      <w:r w:rsidRPr="003B4856">
        <w:rPr>
          <w:sz w:val="24"/>
          <w:szCs w:val="24"/>
        </w:rPr>
        <w:t>Bảng 3.</w:t>
      </w:r>
      <w:r w:rsidR="00E1785E">
        <w:rPr>
          <w:sz w:val="24"/>
          <w:szCs w:val="24"/>
        </w:rPr>
        <w:t>4</w:t>
      </w:r>
      <w:r w:rsidRPr="003B4856">
        <w:rPr>
          <w:sz w:val="24"/>
          <w:szCs w:val="24"/>
        </w:rPr>
        <w:t xml:space="preserve">. Thực trạng </w:t>
      </w:r>
      <w:proofErr w:type="gramStart"/>
      <w:r w:rsidRPr="003B4856">
        <w:rPr>
          <w:sz w:val="24"/>
          <w:szCs w:val="24"/>
        </w:rPr>
        <w:t>thu</w:t>
      </w:r>
      <w:proofErr w:type="gramEnd"/>
      <w:r w:rsidRPr="003B4856">
        <w:rPr>
          <w:sz w:val="24"/>
          <w:szCs w:val="24"/>
        </w:rPr>
        <w:t xml:space="preserve"> gom</w:t>
      </w:r>
      <w:r w:rsidRPr="003B4856">
        <w:rPr>
          <w:sz w:val="24"/>
          <w:szCs w:val="24"/>
          <w:lang w:val="vi-VN"/>
        </w:rPr>
        <w:t xml:space="preserve"> và bàn giao</w:t>
      </w:r>
      <w:r w:rsidRPr="003B4856">
        <w:rPr>
          <w:sz w:val="24"/>
          <w:szCs w:val="24"/>
        </w:rPr>
        <w:t xml:space="preserve"> CTRYT</w:t>
      </w:r>
      <w:bookmarkEnd w:id="133"/>
      <w:bookmarkEnd w:id="134"/>
      <w:bookmarkEnd w:id="135"/>
      <w:bookmarkEnd w:id="136"/>
      <w:bookmarkEnd w:id="137"/>
      <w:bookmarkEnd w:id="138"/>
      <w:bookmarkEnd w:id="139"/>
      <w:r w:rsidRPr="003B4856">
        <w:rPr>
          <w:sz w:val="24"/>
          <w:szCs w:val="24"/>
        </w:rPr>
        <w:t xml:space="preserve"> </w:t>
      </w:r>
      <w:bookmarkStart w:id="142" w:name="_Toc140749809"/>
      <w:bookmarkStart w:id="143" w:name="_Toc140913711"/>
      <w:bookmarkStart w:id="144" w:name="_Toc140940646"/>
      <w:bookmarkStart w:id="145" w:name="_Toc140941117"/>
      <w:bookmarkStart w:id="146" w:name="_Toc145232459"/>
      <w:bookmarkStart w:id="147" w:name="_Toc145423355"/>
      <w:bookmarkStart w:id="148" w:name="_Toc145441627"/>
      <w:bookmarkStart w:id="149" w:name="_Toc173415310"/>
      <w:r w:rsidRPr="003B4856">
        <w:rPr>
          <w:sz w:val="24"/>
          <w:szCs w:val="24"/>
        </w:rPr>
        <w:t xml:space="preserve">của </w:t>
      </w:r>
      <w:r w:rsidR="00E1785E">
        <w:rPr>
          <w:sz w:val="24"/>
          <w:szCs w:val="24"/>
        </w:rPr>
        <w:t>NVVS</w:t>
      </w:r>
      <w:bookmarkEnd w:id="140"/>
      <w:bookmarkEnd w:id="141"/>
      <w:bookmarkEnd w:id="142"/>
      <w:bookmarkEnd w:id="143"/>
      <w:bookmarkEnd w:id="144"/>
      <w:bookmarkEnd w:id="145"/>
      <w:bookmarkEnd w:id="146"/>
      <w:bookmarkEnd w:id="147"/>
      <w:bookmarkEnd w:id="148"/>
      <w:bookmarkEnd w:id="149"/>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5363"/>
        <w:gridCol w:w="851"/>
        <w:gridCol w:w="1134"/>
        <w:gridCol w:w="992"/>
      </w:tblGrid>
      <w:tr w:rsidR="00430B89" w:rsidRPr="003B4856" w:rsidTr="007E27C7">
        <w:trPr>
          <w:trHeight w:val="256"/>
          <w:tblHeader/>
          <w:jc w:val="center"/>
        </w:trPr>
        <w:tc>
          <w:tcPr>
            <w:tcW w:w="564"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363"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1985" w:type="dxa"/>
            <w:gridSpan w:val="2"/>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Đạt</w:t>
            </w:r>
          </w:p>
        </w:tc>
        <w:tc>
          <w:tcPr>
            <w:tcW w:w="992"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w:t>
            </w:r>
          </w:p>
        </w:tc>
      </w:tr>
      <w:tr w:rsidR="00430B89" w:rsidRPr="003B4856" w:rsidTr="007E27C7">
        <w:trPr>
          <w:trHeight w:val="295"/>
          <w:tblHeader/>
          <w:jc w:val="center"/>
        </w:trPr>
        <w:tc>
          <w:tcPr>
            <w:tcW w:w="564" w:type="dxa"/>
            <w:vMerge/>
            <w:vAlign w:val="center"/>
          </w:tcPr>
          <w:p w:rsidR="00430B89" w:rsidRPr="003B4856" w:rsidRDefault="00430B89" w:rsidP="00F92FF2">
            <w:pPr>
              <w:spacing w:before="120" w:after="120"/>
              <w:jc w:val="both"/>
              <w:rPr>
                <w:b/>
                <w:sz w:val="24"/>
                <w:szCs w:val="24"/>
              </w:rPr>
            </w:pPr>
          </w:p>
        </w:tc>
        <w:tc>
          <w:tcPr>
            <w:tcW w:w="5363" w:type="dxa"/>
            <w:vMerge/>
            <w:vAlign w:val="center"/>
          </w:tcPr>
          <w:p w:rsidR="00430B89" w:rsidRPr="003B4856" w:rsidRDefault="00430B89" w:rsidP="00F92FF2">
            <w:pPr>
              <w:spacing w:before="120" w:after="120"/>
              <w:jc w:val="both"/>
              <w:rPr>
                <w:b/>
                <w:sz w:val="24"/>
                <w:szCs w:val="24"/>
              </w:rPr>
            </w:pPr>
          </w:p>
        </w:tc>
        <w:tc>
          <w:tcPr>
            <w:tcW w:w="851"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n</w:t>
            </w:r>
          </w:p>
        </w:tc>
        <w:tc>
          <w:tcPr>
            <w:tcW w:w="1134"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w:t>
            </w:r>
          </w:p>
        </w:tc>
        <w:tc>
          <w:tcPr>
            <w:tcW w:w="992" w:type="dxa"/>
            <w:vMerge/>
          </w:tcPr>
          <w:p w:rsidR="00430B89" w:rsidRPr="003B4856" w:rsidRDefault="00430B89" w:rsidP="00F92FF2">
            <w:pPr>
              <w:spacing w:before="120" w:after="120"/>
              <w:jc w:val="both"/>
              <w:rPr>
                <w:b/>
                <w:sz w:val="24"/>
                <w:szCs w:val="24"/>
              </w:rPr>
            </w:pPr>
          </w:p>
        </w:tc>
      </w:tr>
      <w:tr w:rsidR="00430B89" w:rsidRPr="003B4856" w:rsidTr="007E27C7">
        <w:trPr>
          <w:trHeight w:val="259"/>
          <w:jc w:val="center"/>
        </w:trPr>
        <w:tc>
          <w:tcPr>
            <w:tcW w:w="564" w:type="dxa"/>
            <w:vAlign w:val="center"/>
          </w:tcPr>
          <w:p w:rsidR="00430B89" w:rsidRPr="003B4856" w:rsidRDefault="00430B89" w:rsidP="00F92FF2">
            <w:pPr>
              <w:spacing w:before="120" w:after="120"/>
              <w:ind w:left="360"/>
              <w:jc w:val="both"/>
              <w:rPr>
                <w:sz w:val="24"/>
                <w:szCs w:val="24"/>
              </w:rPr>
            </w:pPr>
          </w:p>
        </w:tc>
        <w:tc>
          <w:tcPr>
            <w:tcW w:w="5363" w:type="dxa"/>
          </w:tcPr>
          <w:p w:rsidR="00430B89" w:rsidRPr="003B4856" w:rsidRDefault="00430B89" w:rsidP="00F92FF2">
            <w:pPr>
              <w:widowControl w:val="0"/>
              <w:spacing w:before="120" w:after="120"/>
              <w:jc w:val="both"/>
              <w:rPr>
                <w:b/>
                <w:bCs/>
                <w:color w:val="000000"/>
                <w:sz w:val="24"/>
                <w:szCs w:val="24"/>
                <w:lang w:val="vi-VN"/>
              </w:rPr>
            </w:pPr>
            <w:r w:rsidRPr="003B4856">
              <w:rPr>
                <w:b/>
                <w:bCs/>
                <w:color w:val="000000"/>
                <w:sz w:val="24"/>
                <w:szCs w:val="24"/>
              </w:rPr>
              <w:t>Thu</w:t>
            </w:r>
            <w:r w:rsidRPr="003B4856">
              <w:rPr>
                <w:b/>
                <w:bCs/>
                <w:color w:val="000000"/>
                <w:sz w:val="24"/>
                <w:szCs w:val="24"/>
                <w:lang w:val="vi-VN"/>
              </w:rPr>
              <w:t xml:space="preserve"> gom CTRYT</w:t>
            </w:r>
          </w:p>
        </w:tc>
        <w:tc>
          <w:tcPr>
            <w:tcW w:w="851" w:type="dxa"/>
            <w:vAlign w:val="center"/>
          </w:tcPr>
          <w:p w:rsidR="00430B89" w:rsidRPr="003B4856" w:rsidRDefault="00430B89" w:rsidP="00F92FF2">
            <w:pPr>
              <w:spacing w:before="120" w:after="120"/>
              <w:jc w:val="center"/>
              <w:rPr>
                <w:sz w:val="24"/>
                <w:szCs w:val="24"/>
              </w:rPr>
            </w:pPr>
          </w:p>
        </w:tc>
        <w:tc>
          <w:tcPr>
            <w:tcW w:w="1134" w:type="dxa"/>
            <w:vAlign w:val="center"/>
          </w:tcPr>
          <w:p w:rsidR="00430B89" w:rsidRPr="003B4856" w:rsidRDefault="00430B89" w:rsidP="00F92FF2">
            <w:pPr>
              <w:spacing w:before="120" w:after="120"/>
              <w:jc w:val="center"/>
              <w:rPr>
                <w:sz w:val="24"/>
                <w:szCs w:val="24"/>
              </w:rPr>
            </w:pPr>
          </w:p>
        </w:tc>
        <w:tc>
          <w:tcPr>
            <w:tcW w:w="992" w:type="dxa"/>
          </w:tcPr>
          <w:p w:rsidR="00430B89" w:rsidRPr="003B4856" w:rsidRDefault="00430B89" w:rsidP="00F92FF2">
            <w:pPr>
              <w:spacing w:before="120" w:after="120"/>
              <w:jc w:val="center"/>
              <w:rPr>
                <w:sz w:val="24"/>
                <w:szCs w:val="24"/>
              </w:rPr>
            </w:pP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color w:val="000000"/>
                <w:sz w:val="24"/>
                <w:szCs w:val="24"/>
              </w:rPr>
            </w:pPr>
            <w:r w:rsidRPr="003B4856">
              <w:rPr>
                <w:color w:val="000000"/>
                <w:sz w:val="24"/>
                <w:szCs w:val="24"/>
              </w:rPr>
              <w:t>Thu gom CTRYT theo đúng đường</w:t>
            </w:r>
            <w:r w:rsidRPr="003B4856">
              <w:rPr>
                <w:color w:val="000000"/>
                <w:sz w:val="24"/>
                <w:szCs w:val="24"/>
                <w:lang w:val="vi-VN"/>
              </w:rPr>
              <w:t xml:space="preserve"> đi</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6</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75</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color w:val="000000"/>
                <w:sz w:val="24"/>
                <w:szCs w:val="24"/>
              </w:rPr>
            </w:pPr>
            <w:r w:rsidRPr="003B4856">
              <w:rPr>
                <w:color w:val="000000"/>
                <w:sz w:val="24"/>
                <w:szCs w:val="24"/>
              </w:rPr>
              <w:t>Thu gom CTRYT theo đúng thời</w:t>
            </w:r>
            <w:r w:rsidRPr="003B4856">
              <w:rPr>
                <w:color w:val="000000"/>
                <w:sz w:val="24"/>
                <w:szCs w:val="24"/>
                <w:lang w:val="vi-VN"/>
              </w:rPr>
              <w:t xml:space="preserve"> gian</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62,5</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655F87" w:rsidP="00F92FF2">
            <w:pPr>
              <w:widowControl w:val="0"/>
              <w:spacing w:before="120" w:after="120"/>
              <w:jc w:val="both"/>
              <w:rPr>
                <w:color w:val="000000"/>
                <w:sz w:val="24"/>
                <w:szCs w:val="24"/>
              </w:rPr>
            </w:pPr>
            <w:r>
              <w:rPr>
                <w:color w:val="000000"/>
                <w:sz w:val="24"/>
                <w:szCs w:val="24"/>
              </w:rPr>
              <w:t>CHẤT THẢI LÂY NHIỄM</w:t>
            </w:r>
            <w:r w:rsidR="00430B89" w:rsidRPr="003B4856">
              <w:rPr>
                <w:color w:val="000000"/>
                <w:sz w:val="24"/>
                <w:szCs w:val="24"/>
              </w:rPr>
              <w:t xml:space="preserve"> được thu gom riêng</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8</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color w:val="000000"/>
                <w:sz w:val="24"/>
                <w:szCs w:val="24"/>
                <w:lang w:val="vi-VN"/>
              </w:rPr>
            </w:pPr>
            <w:r w:rsidRPr="003B4856">
              <w:rPr>
                <w:color w:val="000000"/>
                <w:sz w:val="24"/>
                <w:szCs w:val="24"/>
              </w:rPr>
              <w:t>Khi</w:t>
            </w:r>
            <w:r w:rsidRPr="003B4856">
              <w:rPr>
                <w:color w:val="000000"/>
                <w:sz w:val="24"/>
                <w:szCs w:val="24"/>
                <w:lang w:val="vi-VN"/>
              </w:rPr>
              <w:t xml:space="preserve"> thu gom, túi đựng </w:t>
            </w:r>
            <w:r w:rsidR="00655F87">
              <w:rPr>
                <w:color w:val="000000"/>
                <w:sz w:val="24"/>
                <w:szCs w:val="24"/>
                <w:lang w:val="vi-VN"/>
              </w:rPr>
              <w:t>CHẤT THẢI LÂY NHIỄM</w:t>
            </w:r>
            <w:r w:rsidRPr="003B4856">
              <w:rPr>
                <w:color w:val="000000"/>
                <w:sz w:val="24"/>
                <w:szCs w:val="24"/>
                <w:lang w:val="vi-VN"/>
              </w:rPr>
              <w:t xml:space="preserve"> phải được buộc kín và đựng trong thùng phải được đậy nắp kín.</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6</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75,0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color w:val="000000"/>
                <w:sz w:val="24"/>
                <w:szCs w:val="24"/>
              </w:rPr>
            </w:pPr>
            <w:r w:rsidRPr="003B4856">
              <w:rPr>
                <w:color w:val="000000"/>
                <w:sz w:val="24"/>
                <w:szCs w:val="24"/>
              </w:rPr>
              <w:t>Không làm rơi vãi, rò rỉ chất thải khi thu gom</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6</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75,5</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color w:val="000000"/>
                <w:sz w:val="24"/>
                <w:szCs w:val="24"/>
              </w:rPr>
            </w:pPr>
            <w:r w:rsidRPr="003B4856">
              <w:rPr>
                <w:color w:val="000000"/>
                <w:sz w:val="24"/>
                <w:szCs w:val="24"/>
              </w:rPr>
              <w:t xml:space="preserve">Tần suất thu gom </w:t>
            </w:r>
            <w:r w:rsidR="00655F87">
              <w:rPr>
                <w:color w:val="000000"/>
                <w:sz w:val="24"/>
                <w:szCs w:val="24"/>
              </w:rPr>
              <w:t>chất thải lây nhiễm</w:t>
            </w:r>
            <w:r w:rsidRPr="003B4856">
              <w:rPr>
                <w:color w:val="000000"/>
                <w:sz w:val="24"/>
                <w:szCs w:val="24"/>
              </w:rPr>
              <w:t xml:space="preserve"> tối</w:t>
            </w:r>
            <w:r w:rsidRPr="003B4856">
              <w:rPr>
                <w:color w:val="000000"/>
                <w:sz w:val="24"/>
                <w:szCs w:val="24"/>
                <w:lang w:val="vi-VN"/>
              </w:rPr>
              <w:t xml:space="preserve"> thiểu </w:t>
            </w:r>
            <w:r w:rsidRPr="003B4856">
              <w:rPr>
                <w:color w:val="000000"/>
                <w:sz w:val="24"/>
                <w:szCs w:val="24"/>
              </w:rPr>
              <w:t>01 lần/ngày</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8</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sz w:val="24"/>
                <w:szCs w:val="24"/>
              </w:rPr>
            </w:pPr>
            <w:r w:rsidRPr="003B4856">
              <w:rPr>
                <w:sz w:val="24"/>
                <w:szCs w:val="24"/>
              </w:rPr>
              <w:t>CTNH không lây nhiễm được thu gom riêng theo đúng quy định.</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2</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2</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widowControl w:val="0"/>
              <w:spacing w:before="120" w:after="120"/>
              <w:jc w:val="both"/>
              <w:rPr>
                <w:sz w:val="24"/>
                <w:szCs w:val="24"/>
              </w:rPr>
            </w:pPr>
            <w:r w:rsidRPr="003B4856">
              <w:rPr>
                <w:sz w:val="24"/>
                <w:szCs w:val="24"/>
              </w:rPr>
              <w:t>Thu</w:t>
            </w:r>
            <w:r w:rsidRPr="003B4856">
              <w:rPr>
                <w:sz w:val="24"/>
                <w:szCs w:val="24"/>
                <w:lang w:val="vi-VN"/>
              </w:rPr>
              <w:t xml:space="preserve"> gom đúng c</w:t>
            </w:r>
            <w:r w:rsidRPr="003B4856">
              <w:rPr>
                <w:sz w:val="24"/>
                <w:szCs w:val="24"/>
              </w:rPr>
              <w:t>hất thải rắn thông thường</w:t>
            </w:r>
            <w:r w:rsidRPr="003B4856">
              <w:rPr>
                <w:sz w:val="24"/>
                <w:szCs w:val="24"/>
                <w:lang w:val="vi-VN"/>
              </w:rPr>
              <w:t xml:space="preserve"> </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8</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100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419"/>
          <w:jc w:val="center"/>
        </w:trPr>
        <w:tc>
          <w:tcPr>
            <w:tcW w:w="564" w:type="dxa"/>
            <w:vAlign w:val="center"/>
          </w:tcPr>
          <w:p w:rsidR="00430B89" w:rsidRPr="003B4856" w:rsidRDefault="00430B89" w:rsidP="00F92FF2">
            <w:pPr>
              <w:spacing w:before="120" w:after="120"/>
              <w:jc w:val="both"/>
              <w:rPr>
                <w:sz w:val="24"/>
                <w:szCs w:val="24"/>
              </w:rPr>
            </w:pPr>
          </w:p>
        </w:tc>
        <w:tc>
          <w:tcPr>
            <w:tcW w:w="5363" w:type="dxa"/>
          </w:tcPr>
          <w:p w:rsidR="00430B89" w:rsidRPr="003B4856" w:rsidRDefault="00430B89" w:rsidP="00F92FF2">
            <w:pPr>
              <w:spacing w:before="120" w:after="120"/>
              <w:jc w:val="both"/>
              <w:rPr>
                <w:b/>
                <w:bCs/>
                <w:sz w:val="24"/>
                <w:szCs w:val="24"/>
                <w:lang w:val="vi-VN"/>
              </w:rPr>
            </w:pPr>
            <w:r w:rsidRPr="003B4856">
              <w:rPr>
                <w:b/>
                <w:bCs/>
                <w:sz w:val="24"/>
                <w:szCs w:val="24"/>
              </w:rPr>
              <w:t>Bàn</w:t>
            </w:r>
            <w:r w:rsidRPr="003B4856">
              <w:rPr>
                <w:b/>
                <w:bCs/>
                <w:sz w:val="24"/>
                <w:szCs w:val="24"/>
                <w:lang w:val="vi-VN"/>
              </w:rPr>
              <w:t xml:space="preserve"> giao CTRYT</w:t>
            </w:r>
          </w:p>
        </w:tc>
        <w:tc>
          <w:tcPr>
            <w:tcW w:w="851" w:type="dxa"/>
            <w:vAlign w:val="center"/>
          </w:tcPr>
          <w:p w:rsidR="00430B89" w:rsidRPr="003B4856" w:rsidRDefault="00430B89" w:rsidP="00F92FF2">
            <w:pPr>
              <w:spacing w:before="120" w:after="120"/>
              <w:jc w:val="center"/>
              <w:rPr>
                <w:sz w:val="24"/>
                <w:szCs w:val="24"/>
              </w:rPr>
            </w:pPr>
          </w:p>
        </w:tc>
        <w:tc>
          <w:tcPr>
            <w:tcW w:w="1134" w:type="dxa"/>
            <w:vAlign w:val="center"/>
          </w:tcPr>
          <w:p w:rsidR="00430B89" w:rsidRPr="003B4856" w:rsidRDefault="00430B89" w:rsidP="00F92FF2">
            <w:pPr>
              <w:spacing w:before="120" w:after="120"/>
              <w:jc w:val="center"/>
              <w:rPr>
                <w:sz w:val="24"/>
                <w:szCs w:val="24"/>
              </w:rPr>
            </w:pPr>
          </w:p>
        </w:tc>
        <w:tc>
          <w:tcPr>
            <w:tcW w:w="992" w:type="dxa"/>
            <w:vAlign w:val="center"/>
          </w:tcPr>
          <w:p w:rsidR="00430B89" w:rsidRPr="003B4856" w:rsidRDefault="00430B89" w:rsidP="00F92FF2">
            <w:pPr>
              <w:spacing w:before="120" w:after="120"/>
              <w:jc w:val="center"/>
              <w:rPr>
                <w:sz w:val="24"/>
                <w:szCs w:val="24"/>
              </w:rPr>
            </w:pP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spacing w:before="120" w:after="120"/>
              <w:jc w:val="both"/>
              <w:rPr>
                <w:sz w:val="24"/>
                <w:szCs w:val="24"/>
              </w:rPr>
            </w:pPr>
            <w:r w:rsidRPr="003B4856">
              <w:rPr>
                <w:sz w:val="24"/>
                <w:szCs w:val="24"/>
              </w:rPr>
              <w:t>Cân</w:t>
            </w:r>
            <w:r w:rsidRPr="003B4856">
              <w:rPr>
                <w:sz w:val="24"/>
                <w:szCs w:val="24"/>
                <w:lang w:val="vi-VN"/>
              </w:rPr>
              <w:t xml:space="preserve"> </w:t>
            </w:r>
            <w:r w:rsidR="00655F87">
              <w:rPr>
                <w:sz w:val="24"/>
                <w:szCs w:val="24"/>
                <w:lang w:val="vi-VN"/>
              </w:rPr>
              <w:t>CHẤT THẢI LÂY NHIỄM</w:t>
            </w:r>
            <w:r w:rsidRPr="003B4856">
              <w:rPr>
                <w:sz w:val="24"/>
                <w:szCs w:val="24"/>
                <w:lang w:val="vi-VN"/>
              </w:rPr>
              <w:t xml:space="preserve"> theo đúng quy định</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62,5</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567"/>
          <w:jc w:val="center"/>
        </w:trPr>
        <w:tc>
          <w:tcPr>
            <w:tcW w:w="564" w:type="dxa"/>
            <w:vAlign w:val="center"/>
          </w:tcPr>
          <w:p w:rsidR="00430B89" w:rsidRPr="003B4856" w:rsidRDefault="00430B89" w:rsidP="00F92FF2">
            <w:pPr>
              <w:numPr>
                <w:ilvl w:val="0"/>
                <w:numId w:val="13"/>
              </w:numPr>
              <w:spacing w:before="120" w:after="120"/>
              <w:jc w:val="both"/>
              <w:rPr>
                <w:sz w:val="24"/>
                <w:szCs w:val="24"/>
              </w:rPr>
            </w:pPr>
          </w:p>
        </w:tc>
        <w:tc>
          <w:tcPr>
            <w:tcW w:w="5363" w:type="dxa"/>
          </w:tcPr>
          <w:p w:rsidR="00430B89" w:rsidRPr="003B4856" w:rsidRDefault="00430B89" w:rsidP="00F92FF2">
            <w:pPr>
              <w:spacing w:before="120" w:after="120"/>
              <w:jc w:val="both"/>
              <w:rPr>
                <w:sz w:val="24"/>
                <w:szCs w:val="24"/>
              </w:rPr>
            </w:pPr>
            <w:r w:rsidRPr="003B4856">
              <w:rPr>
                <w:sz w:val="24"/>
                <w:szCs w:val="24"/>
              </w:rPr>
              <w:t>Ghi</w:t>
            </w:r>
            <w:r w:rsidRPr="003B4856">
              <w:rPr>
                <w:sz w:val="24"/>
                <w:szCs w:val="24"/>
                <w:lang w:val="vi-VN"/>
              </w:rPr>
              <w:t xml:space="preserve"> đầy đủ nội dung giao nhận vào sổ giao nhận</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62,5</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r w:rsidR="00430B89" w:rsidRPr="003B4856" w:rsidTr="007E27C7">
        <w:trPr>
          <w:trHeight w:val="490"/>
          <w:jc w:val="center"/>
        </w:trPr>
        <w:tc>
          <w:tcPr>
            <w:tcW w:w="564" w:type="dxa"/>
            <w:vAlign w:val="center"/>
          </w:tcPr>
          <w:p w:rsidR="00430B89" w:rsidRPr="003B4856" w:rsidRDefault="00430B89" w:rsidP="00F92FF2">
            <w:pPr>
              <w:spacing w:before="120" w:after="120"/>
              <w:jc w:val="both"/>
              <w:rPr>
                <w:b/>
                <w:bCs/>
                <w:sz w:val="24"/>
                <w:szCs w:val="24"/>
              </w:rPr>
            </w:pPr>
          </w:p>
        </w:tc>
        <w:tc>
          <w:tcPr>
            <w:tcW w:w="5363" w:type="dxa"/>
            <w:vAlign w:val="center"/>
          </w:tcPr>
          <w:p w:rsidR="00430B89" w:rsidRPr="003B4856" w:rsidRDefault="00430B89" w:rsidP="00F92FF2">
            <w:pPr>
              <w:spacing w:before="120" w:after="120"/>
              <w:jc w:val="both"/>
              <w:rPr>
                <w:b/>
                <w:bCs/>
                <w:sz w:val="24"/>
                <w:szCs w:val="24"/>
                <w:lang w:val="vi-VN"/>
              </w:rPr>
            </w:pPr>
            <w:r w:rsidRPr="003B4856">
              <w:rPr>
                <w:b/>
                <w:bCs/>
                <w:sz w:val="24"/>
                <w:szCs w:val="24"/>
                <w:lang w:val="vi-VN"/>
              </w:rPr>
              <w:t>Thu gom và bàn giao chung đạt</w:t>
            </w:r>
          </w:p>
        </w:tc>
        <w:tc>
          <w:tcPr>
            <w:tcW w:w="851"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134" w:type="dxa"/>
            <w:vAlign w:val="center"/>
          </w:tcPr>
          <w:p w:rsidR="00430B89" w:rsidRPr="003B4856" w:rsidRDefault="00430B89" w:rsidP="00F92FF2">
            <w:pPr>
              <w:spacing w:before="120" w:after="120"/>
              <w:jc w:val="center"/>
              <w:rPr>
                <w:sz w:val="24"/>
                <w:szCs w:val="24"/>
              </w:rPr>
            </w:pPr>
            <w:r w:rsidRPr="003B4856">
              <w:rPr>
                <w:sz w:val="24"/>
                <w:szCs w:val="24"/>
              </w:rPr>
              <w:t>50</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8</w:t>
            </w:r>
          </w:p>
        </w:tc>
      </w:tr>
    </w:tbl>
    <w:p w:rsidR="00430B89" w:rsidRPr="003B4856" w:rsidRDefault="00DC195B" w:rsidP="00F92FF2">
      <w:pPr>
        <w:spacing w:before="120" w:after="120"/>
        <w:jc w:val="both"/>
        <w:rPr>
          <w:sz w:val="24"/>
          <w:szCs w:val="24"/>
          <w:lang w:val="vi-VN"/>
        </w:rPr>
      </w:pPr>
      <w:r>
        <w:rPr>
          <w:sz w:val="24"/>
          <w:szCs w:val="24"/>
        </w:rPr>
        <w:t>T</w:t>
      </w:r>
      <w:r w:rsidR="00430B89" w:rsidRPr="003B4856">
        <w:rPr>
          <w:sz w:val="24"/>
          <w:szCs w:val="24"/>
          <w:lang w:val="vi-VN"/>
        </w:rPr>
        <w:t>ỷ lệ thu gom và bàn giao chung đạt 5</w:t>
      </w:r>
      <w:r w:rsidR="00430B89" w:rsidRPr="003B4856">
        <w:rPr>
          <w:sz w:val="24"/>
          <w:szCs w:val="24"/>
        </w:rPr>
        <w:t>0</w:t>
      </w:r>
      <w:r w:rsidR="00430B89" w:rsidRPr="003B4856">
        <w:rPr>
          <w:sz w:val="24"/>
          <w:szCs w:val="24"/>
          <w:lang w:val="vi-VN"/>
        </w:rPr>
        <w:t xml:space="preserve">%; tỷ lệ dao động từ </w:t>
      </w:r>
      <w:r w:rsidR="00430B89" w:rsidRPr="003B4856">
        <w:rPr>
          <w:sz w:val="24"/>
          <w:szCs w:val="24"/>
        </w:rPr>
        <w:t>62</w:t>
      </w:r>
      <w:proofErr w:type="gramStart"/>
      <w:r w:rsidR="00430B89" w:rsidRPr="003B4856">
        <w:rPr>
          <w:sz w:val="24"/>
          <w:szCs w:val="24"/>
        </w:rPr>
        <w:t>,5</w:t>
      </w:r>
      <w:proofErr w:type="gramEnd"/>
      <w:r>
        <w:rPr>
          <w:sz w:val="24"/>
          <w:szCs w:val="24"/>
          <w:lang w:val="vi-VN"/>
        </w:rPr>
        <w:t xml:space="preserve">% - 100%, </w:t>
      </w:r>
      <w:r w:rsidR="00430B89" w:rsidRPr="003B4856">
        <w:rPr>
          <w:sz w:val="24"/>
          <w:szCs w:val="24"/>
          <w:lang w:val="vi-VN"/>
        </w:rPr>
        <w:t xml:space="preserve">túi đựng </w:t>
      </w:r>
      <w:r w:rsidR="00655F87">
        <w:rPr>
          <w:sz w:val="24"/>
          <w:szCs w:val="24"/>
          <w:lang w:val="vi-VN"/>
        </w:rPr>
        <w:t>CHẤT THẢI LÂY NHIỄM</w:t>
      </w:r>
      <w:r w:rsidR="00430B89" w:rsidRPr="003B4856">
        <w:rPr>
          <w:sz w:val="24"/>
          <w:szCs w:val="24"/>
          <w:lang w:val="vi-VN"/>
        </w:rPr>
        <w:t xml:space="preserve"> khi thu gom phải được buộc kín và đựng trong thùng có nắp đậy kín đạt </w:t>
      </w:r>
      <w:r w:rsidR="00430B89" w:rsidRPr="003B4856">
        <w:rPr>
          <w:sz w:val="24"/>
          <w:szCs w:val="24"/>
        </w:rPr>
        <w:t>75</w:t>
      </w:r>
      <w:r w:rsidR="00430B89" w:rsidRPr="003B4856">
        <w:rPr>
          <w:sz w:val="24"/>
          <w:szCs w:val="24"/>
          <w:lang w:val="vi-VN"/>
        </w:rPr>
        <w:t xml:space="preserve">%. Thấp nhất là thực hành bàn giao CTRYT, cả hai nội dung cân </w:t>
      </w:r>
      <w:r w:rsidR="00655F87">
        <w:rPr>
          <w:sz w:val="24"/>
          <w:szCs w:val="24"/>
          <w:lang w:val="vi-VN"/>
        </w:rPr>
        <w:t>CHẤT THẢI LÂY NHIỄM</w:t>
      </w:r>
      <w:r w:rsidR="00430B89" w:rsidRPr="003B4856">
        <w:rPr>
          <w:sz w:val="24"/>
          <w:szCs w:val="24"/>
          <w:lang w:val="vi-VN"/>
        </w:rPr>
        <w:t xml:space="preserve"> theo đúng quy định và ghi đầy đủ nội dung giao nhận vào sổ giao nhận chỉ đạt </w:t>
      </w:r>
      <w:r w:rsidR="00430B89" w:rsidRPr="003B4856">
        <w:rPr>
          <w:sz w:val="24"/>
          <w:szCs w:val="24"/>
        </w:rPr>
        <w:t>5/8</w:t>
      </w:r>
      <w:r w:rsidR="00430B89" w:rsidRPr="003B4856">
        <w:rPr>
          <w:sz w:val="24"/>
          <w:szCs w:val="24"/>
          <w:lang w:val="vi-VN"/>
        </w:rPr>
        <w:t xml:space="preserve"> tương đương </w:t>
      </w:r>
      <w:r w:rsidR="00430B89" w:rsidRPr="003B4856">
        <w:rPr>
          <w:sz w:val="24"/>
          <w:szCs w:val="24"/>
        </w:rPr>
        <w:t>62,5</w:t>
      </w:r>
      <w:r w:rsidR="00430B89" w:rsidRPr="003B4856">
        <w:rPr>
          <w:sz w:val="24"/>
          <w:szCs w:val="24"/>
          <w:lang w:val="vi-VN"/>
        </w:rPr>
        <w:t>%.</w:t>
      </w:r>
    </w:p>
    <w:p w:rsidR="00430B89" w:rsidRPr="003B4856" w:rsidRDefault="00430B89" w:rsidP="00F92FF2">
      <w:pPr>
        <w:spacing w:before="120" w:after="120"/>
        <w:jc w:val="center"/>
        <w:rPr>
          <w:sz w:val="24"/>
          <w:szCs w:val="24"/>
          <w:lang w:val="vi-VN"/>
        </w:rPr>
      </w:pPr>
      <w:bookmarkStart w:id="150" w:name="_Toc126073739"/>
      <w:bookmarkStart w:id="151" w:name="_Toc123032151"/>
      <w:bookmarkStart w:id="152" w:name="_Toc123032557"/>
      <w:bookmarkStart w:id="153" w:name="_Toc123032829"/>
      <w:bookmarkStart w:id="154" w:name="_Toc123032863"/>
      <w:bookmarkStart w:id="155" w:name="_Toc123035149"/>
      <w:bookmarkStart w:id="156" w:name="_Toc127265690"/>
      <w:bookmarkStart w:id="157" w:name="_Toc129189065"/>
      <w:bookmarkStart w:id="158" w:name="_Toc129189674"/>
      <w:bookmarkStart w:id="159" w:name="_Toc140749810"/>
      <w:bookmarkStart w:id="160" w:name="_Toc140913712"/>
      <w:bookmarkStart w:id="161" w:name="_Toc140940647"/>
      <w:bookmarkStart w:id="162" w:name="_Toc140941118"/>
      <w:bookmarkStart w:id="163" w:name="_Toc145232460"/>
      <w:bookmarkStart w:id="164" w:name="_Toc145423356"/>
      <w:bookmarkStart w:id="165" w:name="_Toc145441628"/>
      <w:bookmarkStart w:id="166" w:name="_Toc173415311"/>
      <w:r w:rsidRPr="003B4856">
        <w:rPr>
          <w:sz w:val="24"/>
          <w:szCs w:val="24"/>
        </w:rPr>
        <w:t>Bảng 3.</w:t>
      </w:r>
      <w:r w:rsidR="00B6068F">
        <w:rPr>
          <w:sz w:val="24"/>
          <w:szCs w:val="24"/>
        </w:rPr>
        <w:t>5</w:t>
      </w:r>
      <w:r w:rsidRPr="003B4856">
        <w:rPr>
          <w:sz w:val="24"/>
          <w:szCs w:val="24"/>
        </w:rPr>
        <w:t xml:space="preserve">. Trang thiết bị, dụng cụ khu vực lưu giữ </w:t>
      </w:r>
      <w:proofErr w:type="gramStart"/>
      <w:r w:rsidRPr="003B4856">
        <w:rPr>
          <w:sz w:val="24"/>
          <w:szCs w:val="24"/>
        </w:rPr>
        <w:t>chung</w:t>
      </w:r>
      <w:proofErr w:type="gramEnd"/>
      <w:r w:rsidRPr="003B4856">
        <w:rPr>
          <w:sz w:val="24"/>
          <w:szCs w:val="24"/>
        </w:rPr>
        <w:t xml:space="preserve"> </w:t>
      </w:r>
      <w:bookmarkEnd w:id="150"/>
      <w:bookmarkEnd w:id="151"/>
      <w:bookmarkEnd w:id="152"/>
      <w:bookmarkEnd w:id="153"/>
      <w:bookmarkEnd w:id="154"/>
      <w:bookmarkEnd w:id="155"/>
      <w:bookmarkEnd w:id="156"/>
      <w:bookmarkEnd w:id="157"/>
      <w:bookmarkEnd w:id="158"/>
      <w:r w:rsidRPr="003B4856">
        <w:rPr>
          <w:sz w:val="24"/>
          <w:szCs w:val="24"/>
        </w:rPr>
        <w:t>CTRYT</w:t>
      </w:r>
      <w:bookmarkEnd w:id="159"/>
      <w:bookmarkEnd w:id="160"/>
      <w:bookmarkEnd w:id="161"/>
      <w:bookmarkEnd w:id="162"/>
      <w:bookmarkEnd w:id="163"/>
      <w:bookmarkEnd w:id="164"/>
      <w:bookmarkEnd w:id="165"/>
      <w:bookmarkEnd w:id="166"/>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6498"/>
        <w:gridCol w:w="992"/>
        <w:gridCol w:w="1106"/>
      </w:tblGrid>
      <w:tr w:rsidR="00430B89" w:rsidRPr="003B4856" w:rsidTr="007E27C7">
        <w:trPr>
          <w:trHeight w:val="838"/>
          <w:tblHeader/>
          <w:jc w:val="center"/>
        </w:trPr>
        <w:tc>
          <w:tcPr>
            <w:tcW w:w="563"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lastRenderedPageBreak/>
              <w:t>TT</w:t>
            </w:r>
          </w:p>
        </w:tc>
        <w:tc>
          <w:tcPr>
            <w:tcW w:w="6498"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992"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Đạt</w:t>
            </w:r>
          </w:p>
        </w:tc>
        <w:tc>
          <w:tcPr>
            <w:tcW w:w="1106"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Không Đạt</w:t>
            </w:r>
          </w:p>
        </w:tc>
      </w:tr>
      <w:tr w:rsidR="00430B89" w:rsidRPr="003B4856" w:rsidTr="007E27C7">
        <w:trPr>
          <w:trHeight w:val="67"/>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1</w:t>
            </w:r>
          </w:p>
        </w:tc>
        <w:tc>
          <w:tcPr>
            <w:tcW w:w="6498" w:type="dxa"/>
            <w:vAlign w:val="center"/>
          </w:tcPr>
          <w:p w:rsidR="00430B89" w:rsidRPr="003B4856" w:rsidRDefault="00430B89" w:rsidP="00F92FF2">
            <w:pPr>
              <w:spacing w:before="120" w:after="120"/>
              <w:jc w:val="both"/>
              <w:rPr>
                <w:sz w:val="24"/>
                <w:szCs w:val="24"/>
                <w:lang w:val="vi-VN"/>
              </w:rPr>
            </w:pPr>
            <w:r w:rsidRPr="003B4856">
              <w:rPr>
                <w:sz w:val="24"/>
                <w:szCs w:val="24"/>
              </w:rPr>
              <w:t>Khu vực lưu giữ đảm bảo yêu cầu theo đúng quy định</w:t>
            </w:r>
            <w:r w:rsidRPr="003B4856">
              <w:rPr>
                <w:sz w:val="24"/>
                <w:szCs w:val="24"/>
                <w:lang w:val="vi-VN"/>
              </w:rPr>
              <w:t>: có biển cảnh báo, có mái che, nền đảm bảo không bị ngập lụt.</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rPr>
            </w:pPr>
          </w:p>
        </w:tc>
      </w:tr>
      <w:tr w:rsidR="00430B89" w:rsidRPr="003B4856" w:rsidTr="007E27C7">
        <w:trPr>
          <w:trHeight w:val="67"/>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2</w:t>
            </w:r>
          </w:p>
        </w:tc>
        <w:tc>
          <w:tcPr>
            <w:tcW w:w="6498" w:type="dxa"/>
            <w:vAlign w:val="center"/>
          </w:tcPr>
          <w:p w:rsidR="00430B89" w:rsidRPr="003B4856" w:rsidRDefault="00430B89" w:rsidP="00F92FF2">
            <w:pPr>
              <w:spacing w:before="120" w:after="120"/>
              <w:jc w:val="both"/>
              <w:rPr>
                <w:sz w:val="24"/>
                <w:szCs w:val="24"/>
                <w:lang w:val="vi-VN"/>
              </w:rPr>
            </w:pPr>
            <w:r w:rsidRPr="003B4856">
              <w:rPr>
                <w:sz w:val="24"/>
                <w:szCs w:val="24"/>
              </w:rPr>
              <w:t>Trong khu vực lưu giữ đảm bảo theo đúng quy định</w:t>
            </w:r>
            <w:r w:rsidRPr="003B4856">
              <w:rPr>
                <w:sz w:val="24"/>
                <w:szCs w:val="24"/>
                <w:lang w:val="vi-VN"/>
              </w:rPr>
              <w:t>: có đầy đủ dụng cụ, thiết bị lưu giữ có nắp đậy kín riêng cho từng loại, có tên loại chất thải, mã số CTNH và biểu tượng.</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rPr>
            </w:pPr>
          </w:p>
        </w:tc>
      </w:tr>
      <w:tr w:rsidR="00430B89" w:rsidRPr="003B4856" w:rsidTr="007E27C7">
        <w:trPr>
          <w:trHeight w:val="578"/>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3</w:t>
            </w:r>
          </w:p>
        </w:tc>
        <w:tc>
          <w:tcPr>
            <w:tcW w:w="6498" w:type="dxa"/>
            <w:vAlign w:val="center"/>
          </w:tcPr>
          <w:p w:rsidR="00430B89" w:rsidRPr="003B4856" w:rsidRDefault="00430B89" w:rsidP="00F92FF2">
            <w:pPr>
              <w:spacing w:before="120" w:after="120"/>
              <w:jc w:val="both"/>
              <w:rPr>
                <w:sz w:val="24"/>
                <w:szCs w:val="24"/>
              </w:rPr>
            </w:pPr>
            <w:r w:rsidRPr="003B4856">
              <w:rPr>
                <w:sz w:val="24"/>
                <w:szCs w:val="24"/>
              </w:rPr>
              <w:t>Có vật liệu hấp thu và xẻng</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rPr>
            </w:pPr>
          </w:p>
        </w:tc>
      </w:tr>
      <w:tr w:rsidR="00430B89" w:rsidRPr="003B4856" w:rsidTr="007E27C7">
        <w:trPr>
          <w:trHeight w:val="578"/>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4</w:t>
            </w:r>
          </w:p>
        </w:tc>
        <w:tc>
          <w:tcPr>
            <w:tcW w:w="6498" w:type="dxa"/>
            <w:vAlign w:val="center"/>
          </w:tcPr>
          <w:p w:rsidR="00430B89" w:rsidRPr="003B4856" w:rsidRDefault="00430B89" w:rsidP="00F92FF2">
            <w:pPr>
              <w:tabs>
                <w:tab w:val="left" w:pos="9072"/>
              </w:tabs>
              <w:spacing w:before="120" w:after="120"/>
              <w:jc w:val="both"/>
              <w:rPr>
                <w:sz w:val="24"/>
                <w:szCs w:val="24"/>
              </w:rPr>
            </w:pPr>
            <w:r w:rsidRPr="003B4856">
              <w:rPr>
                <w:sz w:val="24"/>
                <w:szCs w:val="24"/>
              </w:rPr>
              <w:t>Có thiết bị phòng cháy chữa cháy.</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rPr>
            </w:pPr>
          </w:p>
        </w:tc>
      </w:tr>
      <w:tr w:rsidR="00430B89" w:rsidRPr="003B4856" w:rsidTr="007E27C7">
        <w:trPr>
          <w:trHeight w:val="578"/>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5</w:t>
            </w:r>
          </w:p>
        </w:tc>
        <w:tc>
          <w:tcPr>
            <w:tcW w:w="6498" w:type="dxa"/>
            <w:vAlign w:val="center"/>
          </w:tcPr>
          <w:p w:rsidR="00430B89" w:rsidRPr="003B4856" w:rsidRDefault="00430B89" w:rsidP="00F92FF2">
            <w:pPr>
              <w:tabs>
                <w:tab w:val="left" w:pos="9072"/>
              </w:tabs>
              <w:spacing w:before="120" w:after="120"/>
              <w:jc w:val="both"/>
              <w:rPr>
                <w:sz w:val="24"/>
                <w:szCs w:val="24"/>
              </w:rPr>
            </w:pPr>
            <w:r w:rsidRPr="003B4856">
              <w:rPr>
                <w:sz w:val="24"/>
                <w:szCs w:val="24"/>
              </w:rPr>
              <w:t>Dụng cụ, thiết bị lưu chứa đảm bảo vệ sinh</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rPr>
            </w:pPr>
          </w:p>
        </w:tc>
      </w:tr>
      <w:tr w:rsidR="00430B89" w:rsidRPr="003B4856" w:rsidTr="007E27C7">
        <w:trPr>
          <w:trHeight w:val="578"/>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6</w:t>
            </w:r>
          </w:p>
        </w:tc>
        <w:tc>
          <w:tcPr>
            <w:tcW w:w="6498" w:type="dxa"/>
            <w:vAlign w:val="center"/>
          </w:tcPr>
          <w:p w:rsidR="00430B89" w:rsidRPr="003B4856" w:rsidRDefault="00430B89" w:rsidP="00F92FF2">
            <w:pPr>
              <w:tabs>
                <w:tab w:val="left" w:pos="9072"/>
              </w:tabs>
              <w:spacing w:before="120" w:after="120"/>
              <w:jc w:val="both"/>
              <w:rPr>
                <w:sz w:val="24"/>
                <w:szCs w:val="24"/>
              </w:rPr>
            </w:pPr>
            <w:r w:rsidRPr="003B4856">
              <w:rPr>
                <w:sz w:val="24"/>
                <w:szCs w:val="24"/>
              </w:rPr>
              <w:t>Có thiết bị bảo quản lạnh CTRYT</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highlight w:val="yellow"/>
              </w:rPr>
            </w:pPr>
          </w:p>
        </w:tc>
      </w:tr>
      <w:tr w:rsidR="00430B89" w:rsidRPr="003B4856" w:rsidTr="007E27C7">
        <w:trPr>
          <w:trHeight w:val="578"/>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7</w:t>
            </w:r>
          </w:p>
        </w:tc>
        <w:tc>
          <w:tcPr>
            <w:tcW w:w="6498" w:type="dxa"/>
            <w:vAlign w:val="center"/>
          </w:tcPr>
          <w:p w:rsidR="00430B89" w:rsidRPr="003B4856" w:rsidRDefault="00430B89" w:rsidP="00F92FF2">
            <w:pPr>
              <w:tabs>
                <w:tab w:val="left" w:pos="9072"/>
              </w:tabs>
              <w:spacing w:before="120" w:after="120"/>
              <w:jc w:val="both"/>
              <w:rPr>
                <w:sz w:val="24"/>
                <w:szCs w:val="24"/>
              </w:rPr>
            </w:pPr>
            <w:r w:rsidRPr="003B4856">
              <w:rPr>
                <w:sz w:val="24"/>
                <w:szCs w:val="24"/>
              </w:rPr>
              <w:t>Có vòi nước, dung dịch vệ sinh, khử khuẩn.</w:t>
            </w:r>
          </w:p>
        </w:tc>
        <w:tc>
          <w:tcPr>
            <w:tcW w:w="992"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1106" w:type="dxa"/>
            <w:vAlign w:val="center"/>
          </w:tcPr>
          <w:p w:rsidR="00430B89" w:rsidRPr="003B4856" w:rsidRDefault="00430B89" w:rsidP="00F92FF2">
            <w:pPr>
              <w:spacing w:before="120" w:after="120"/>
              <w:jc w:val="center"/>
              <w:rPr>
                <w:sz w:val="24"/>
                <w:szCs w:val="24"/>
                <w:highlight w:val="yellow"/>
              </w:rPr>
            </w:pPr>
          </w:p>
        </w:tc>
      </w:tr>
    </w:tbl>
    <w:p w:rsidR="00430B89" w:rsidRPr="003B4856" w:rsidRDefault="00430B89" w:rsidP="00F92FF2">
      <w:pPr>
        <w:spacing w:before="120" w:after="120"/>
        <w:jc w:val="both"/>
        <w:rPr>
          <w:iCs/>
          <w:sz w:val="24"/>
          <w:szCs w:val="24"/>
          <w:lang w:val="vi-VN"/>
        </w:rPr>
      </w:pPr>
      <w:bookmarkStart w:id="167" w:name="_Toc123032158"/>
      <w:bookmarkStart w:id="168" w:name="_Toc123032564"/>
      <w:bookmarkStart w:id="169" w:name="_Toc123032836"/>
      <w:bookmarkStart w:id="170" w:name="_Toc123032870"/>
      <w:bookmarkStart w:id="171" w:name="_Toc123035154"/>
      <w:bookmarkStart w:id="172" w:name="_Toc127265695"/>
      <w:bookmarkStart w:id="173" w:name="_Toc126073744"/>
      <w:bookmarkStart w:id="174" w:name="_Toc129189066"/>
      <w:bookmarkStart w:id="175" w:name="_Toc129189675"/>
      <w:bookmarkStart w:id="176" w:name="_Toc140749811"/>
      <w:bookmarkStart w:id="177" w:name="_Toc140913713"/>
      <w:bookmarkStart w:id="178" w:name="_Toc140940648"/>
      <w:bookmarkStart w:id="179" w:name="_Toc140941119"/>
      <w:bookmarkStart w:id="180" w:name="_Toc145232461"/>
      <w:bookmarkStart w:id="181" w:name="_Toc145423357"/>
      <w:bookmarkStart w:id="182" w:name="_Toc145441629"/>
      <w:r w:rsidRPr="003B4856">
        <w:rPr>
          <w:iCs/>
          <w:sz w:val="24"/>
          <w:szCs w:val="24"/>
        </w:rPr>
        <w:t>Về</w:t>
      </w:r>
      <w:r w:rsidRPr="003B4856">
        <w:rPr>
          <w:iCs/>
          <w:sz w:val="24"/>
          <w:szCs w:val="24"/>
          <w:lang w:val="vi-VN"/>
        </w:rPr>
        <w:t xml:space="preserve"> cơ sở vật chất, trang thiết bị, dụng cụ phục vụ cho việc lưu giữ CTRYT của </w:t>
      </w:r>
      <w:r w:rsidR="007F11A6">
        <w:rPr>
          <w:iCs/>
          <w:sz w:val="24"/>
          <w:szCs w:val="24"/>
          <w:lang w:val="vi-VN"/>
        </w:rPr>
        <w:t xml:space="preserve">bệnh viện được trang bị đầy đủ, </w:t>
      </w:r>
      <w:r w:rsidRPr="003B4856">
        <w:rPr>
          <w:iCs/>
          <w:sz w:val="24"/>
          <w:szCs w:val="24"/>
          <w:lang w:val="vi-VN"/>
        </w:rPr>
        <w:t xml:space="preserve">thực hiện </w:t>
      </w:r>
      <w:proofErr w:type="gramStart"/>
      <w:r w:rsidRPr="003B4856">
        <w:rPr>
          <w:iCs/>
          <w:sz w:val="24"/>
          <w:szCs w:val="24"/>
          <w:lang w:val="vi-VN"/>
        </w:rPr>
        <w:t>theo</w:t>
      </w:r>
      <w:proofErr w:type="gramEnd"/>
      <w:r w:rsidRPr="003B4856">
        <w:rPr>
          <w:iCs/>
          <w:sz w:val="24"/>
          <w:szCs w:val="24"/>
          <w:lang w:val="vi-VN"/>
        </w:rPr>
        <w:t xml:space="preserve"> đúng quy định tại Thông tư 20</w:t>
      </w:r>
      <w:r w:rsidR="0012080A">
        <w:rPr>
          <w:iCs/>
          <w:sz w:val="24"/>
          <w:szCs w:val="24"/>
        </w:rPr>
        <w:t>/</w:t>
      </w:r>
      <w:r w:rsidR="0012080A" w:rsidRPr="003B4856">
        <w:rPr>
          <w:sz w:val="24"/>
          <w:szCs w:val="24"/>
          <w:lang w:val="vi-VN"/>
        </w:rPr>
        <w:t>2021/TT-BYT ngày 26/11/2021</w:t>
      </w:r>
      <w:r w:rsidRPr="003B4856">
        <w:rPr>
          <w:iCs/>
          <w:sz w:val="24"/>
          <w:szCs w:val="24"/>
          <w:lang w:val="vi-VN"/>
        </w:rPr>
        <w:t xml:space="preserve"> của Bộ Y tế.</w:t>
      </w:r>
    </w:p>
    <w:p w:rsidR="00430B89" w:rsidRPr="003B4856" w:rsidRDefault="00430B89" w:rsidP="00F92FF2">
      <w:pPr>
        <w:spacing w:before="120" w:after="120"/>
        <w:jc w:val="center"/>
        <w:rPr>
          <w:sz w:val="24"/>
          <w:szCs w:val="24"/>
          <w:lang w:val="vi-VN"/>
        </w:rPr>
      </w:pPr>
      <w:r w:rsidRPr="003B4856">
        <w:rPr>
          <w:sz w:val="24"/>
          <w:szCs w:val="24"/>
        </w:rPr>
        <w:t>Bảng 3.</w:t>
      </w:r>
      <w:r w:rsidR="00B6068F">
        <w:rPr>
          <w:sz w:val="24"/>
          <w:szCs w:val="24"/>
        </w:rPr>
        <w:t>6</w:t>
      </w:r>
      <w:r w:rsidRPr="003B4856">
        <w:rPr>
          <w:sz w:val="24"/>
          <w:szCs w:val="24"/>
        </w:rPr>
        <w:t xml:space="preserve">. Thực trạng lưu giữ </w:t>
      </w:r>
      <w:bookmarkEnd w:id="167"/>
      <w:bookmarkEnd w:id="168"/>
      <w:bookmarkEnd w:id="169"/>
      <w:bookmarkEnd w:id="170"/>
      <w:bookmarkEnd w:id="171"/>
      <w:bookmarkEnd w:id="172"/>
      <w:bookmarkEnd w:id="173"/>
      <w:bookmarkEnd w:id="174"/>
      <w:bookmarkEnd w:id="175"/>
      <w:r w:rsidR="00B6068F">
        <w:rPr>
          <w:sz w:val="24"/>
          <w:szCs w:val="24"/>
        </w:rPr>
        <w:t>CTRYT</w:t>
      </w:r>
      <w:bookmarkEnd w:id="176"/>
      <w:bookmarkEnd w:id="177"/>
      <w:bookmarkEnd w:id="178"/>
      <w:bookmarkEnd w:id="179"/>
      <w:bookmarkEnd w:id="180"/>
      <w:bookmarkEnd w:id="181"/>
      <w:bookmarkEnd w:id="182"/>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194"/>
        <w:gridCol w:w="1326"/>
        <w:gridCol w:w="1417"/>
      </w:tblGrid>
      <w:tr w:rsidR="00430B89" w:rsidRPr="003B4856" w:rsidTr="007E27C7">
        <w:trPr>
          <w:trHeight w:val="567"/>
          <w:tblHeader/>
          <w:jc w:val="center"/>
        </w:trPr>
        <w:tc>
          <w:tcPr>
            <w:tcW w:w="563"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194"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2743" w:type="dxa"/>
            <w:gridSpan w:val="2"/>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Đạt</w:t>
            </w:r>
          </w:p>
        </w:tc>
      </w:tr>
      <w:tr w:rsidR="00430B89" w:rsidRPr="003B4856" w:rsidTr="007E27C7">
        <w:trPr>
          <w:trHeight w:val="567"/>
          <w:tblHeader/>
          <w:jc w:val="center"/>
        </w:trPr>
        <w:tc>
          <w:tcPr>
            <w:tcW w:w="563"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5194"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1326"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n</w:t>
            </w:r>
          </w:p>
        </w:tc>
        <w:tc>
          <w:tcPr>
            <w:tcW w:w="1417"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w:t>
            </w:r>
          </w:p>
        </w:tc>
      </w:tr>
      <w:tr w:rsidR="00430B89" w:rsidRPr="003B4856" w:rsidTr="007E27C7">
        <w:trPr>
          <w:trHeight w:val="420"/>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1</w:t>
            </w:r>
          </w:p>
        </w:tc>
        <w:tc>
          <w:tcPr>
            <w:tcW w:w="5194" w:type="dxa"/>
          </w:tcPr>
          <w:p w:rsidR="00430B89" w:rsidRPr="003B4856" w:rsidRDefault="00430B89" w:rsidP="00F92FF2">
            <w:pPr>
              <w:widowControl w:val="0"/>
              <w:spacing w:before="120" w:after="120"/>
              <w:jc w:val="both"/>
              <w:rPr>
                <w:color w:val="000000"/>
                <w:sz w:val="24"/>
                <w:szCs w:val="24"/>
              </w:rPr>
            </w:pPr>
            <w:r w:rsidRPr="003B4856">
              <w:rPr>
                <w:color w:val="000000"/>
                <w:sz w:val="24"/>
                <w:szCs w:val="24"/>
              </w:rPr>
              <w:t>CTRYT được lưu giữ riêng biệt</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417"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897"/>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2</w:t>
            </w:r>
          </w:p>
        </w:tc>
        <w:tc>
          <w:tcPr>
            <w:tcW w:w="5194" w:type="dxa"/>
          </w:tcPr>
          <w:p w:rsidR="00430B89" w:rsidRPr="003B4856" w:rsidRDefault="00430B89" w:rsidP="00F92FF2">
            <w:pPr>
              <w:widowControl w:val="0"/>
              <w:spacing w:before="120" w:after="120"/>
              <w:jc w:val="both"/>
              <w:rPr>
                <w:color w:val="000000"/>
                <w:sz w:val="24"/>
                <w:szCs w:val="24"/>
                <w:lang w:val="vi-VN"/>
              </w:rPr>
            </w:pPr>
            <w:r w:rsidRPr="003B4856">
              <w:rPr>
                <w:color w:val="000000"/>
                <w:sz w:val="24"/>
                <w:szCs w:val="24"/>
              </w:rPr>
              <w:t xml:space="preserve">Thời gian lưu giữ </w:t>
            </w:r>
            <w:r w:rsidR="00655F87">
              <w:rPr>
                <w:color w:val="000000"/>
                <w:sz w:val="24"/>
                <w:szCs w:val="24"/>
              </w:rPr>
              <w:t>chất thải lây nhiễm</w:t>
            </w:r>
            <w:r w:rsidRPr="003B4856">
              <w:rPr>
                <w:color w:val="000000"/>
                <w:sz w:val="24"/>
                <w:szCs w:val="24"/>
                <w:lang w:val="vi-VN"/>
              </w:rPr>
              <w:t xml:space="preserve"> </w:t>
            </w:r>
            <w:r w:rsidRPr="003B4856">
              <w:rPr>
                <w:color w:val="000000"/>
                <w:sz w:val="24"/>
                <w:szCs w:val="24"/>
              </w:rPr>
              <w:t>đúng</w:t>
            </w:r>
            <w:r w:rsidRPr="003B4856">
              <w:rPr>
                <w:color w:val="000000"/>
                <w:sz w:val="24"/>
                <w:szCs w:val="24"/>
                <w:lang w:val="vi-VN"/>
              </w:rPr>
              <w:t xml:space="preserve"> quy định (&lt;2 ngày)</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417"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897"/>
          <w:jc w:val="center"/>
        </w:trPr>
        <w:tc>
          <w:tcPr>
            <w:tcW w:w="563" w:type="dxa"/>
            <w:vAlign w:val="center"/>
          </w:tcPr>
          <w:p w:rsidR="00430B89" w:rsidRPr="003B4856" w:rsidRDefault="00430B89" w:rsidP="00F92FF2">
            <w:pPr>
              <w:spacing w:before="120" w:after="120"/>
              <w:jc w:val="both"/>
              <w:rPr>
                <w:sz w:val="24"/>
                <w:szCs w:val="24"/>
              </w:rPr>
            </w:pPr>
            <w:r w:rsidRPr="003B4856">
              <w:rPr>
                <w:sz w:val="24"/>
                <w:szCs w:val="24"/>
              </w:rPr>
              <w:t>3</w:t>
            </w:r>
          </w:p>
        </w:tc>
        <w:tc>
          <w:tcPr>
            <w:tcW w:w="5194" w:type="dxa"/>
          </w:tcPr>
          <w:p w:rsidR="00430B89" w:rsidRPr="003B4856" w:rsidRDefault="00430B89" w:rsidP="00F92FF2">
            <w:pPr>
              <w:widowControl w:val="0"/>
              <w:spacing w:before="120" w:after="120"/>
              <w:jc w:val="both"/>
              <w:rPr>
                <w:color w:val="000000"/>
                <w:sz w:val="24"/>
                <w:szCs w:val="24"/>
                <w:lang w:val="vi-VN"/>
              </w:rPr>
            </w:pPr>
            <w:r w:rsidRPr="003B4856">
              <w:rPr>
                <w:color w:val="000000"/>
                <w:sz w:val="24"/>
                <w:szCs w:val="24"/>
              </w:rPr>
              <w:t>Thời gian lưu giữ chất thải nguy hại không lây nhiễm</w:t>
            </w:r>
            <w:r w:rsidRPr="003B4856">
              <w:rPr>
                <w:color w:val="000000"/>
                <w:sz w:val="24"/>
                <w:szCs w:val="24"/>
                <w:lang w:val="vi-VN"/>
              </w:rPr>
              <w:t xml:space="preserve"> đúng quy định (&lt;1 năm)</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417" w:type="dxa"/>
            <w:vAlign w:val="center"/>
          </w:tcPr>
          <w:p w:rsidR="00430B89" w:rsidRPr="003B4856" w:rsidRDefault="00430B89" w:rsidP="00F92FF2">
            <w:pPr>
              <w:spacing w:before="120" w:after="120"/>
              <w:jc w:val="center"/>
              <w:rPr>
                <w:sz w:val="24"/>
                <w:szCs w:val="24"/>
              </w:rPr>
            </w:pPr>
            <w:r w:rsidRPr="003B4856">
              <w:rPr>
                <w:sz w:val="24"/>
                <w:szCs w:val="24"/>
              </w:rPr>
              <w:t>100</w:t>
            </w:r>
          </w:p>
        </w:tc>
      </w:tr>
    </w:tbl>
    <w:p w:rsidR="00430B89" w:rsidRPr="003B4856" w:rsidRDefault="00430B89" w:rsidP="00F92FF2">
      <w:pPr>
        <w:spacing w:before="120" w:after="120"/>
        <w:jc w:val="both"/>
        <w:rPr>
          <w:iCs/>
          <w:sz w:val="24"/>
          <w:szCs w:val="24"/>
          <w:lang w:val="vi-VN"/>
        </w:rPr>
      </w:pPr>
      <w:r w:rsidRPr="003B4856">
        <w:rPr>
          <w:iCs/>
          <w:sz w:val="24"/>
          <w:szCs w:val="24"/>
        </w:rPr>
        <w:t>Thực</w:t>
      </w:r>
      <w:r w:rsidRPr="003B4856">
        <w:rPr>
          <w:iCs/>
          <w:sz w:val="24"/>
          <w:szCs w:val="24"/>
          <w:lang w:val="vi-VN"/>
        </w:rPr>
        <w:t xml:space="preserve"> hành lưu giữ CTRYT tại bệnh viện được thực hiện </w:t>
      </w:r>
      <w:proofErr w:type="gramStart"/>
      <w:r w:rsidRPr="003B4856">
        <w:rPr>
          <w:iCs/>
          <w:sz w:val="24"/>
          <w:szCs w:val="24"/>
          <w:lang w:val="vi-VN"/>
        </w:rPr>
        <w:t>theo</w:t>
      </w:r>
      <w:proofErr w:type="gramEnd"/>
      <w:r w:rsidRPr="003B4856">
        <w:rPr>
          <w:iCs/>
          <w:sz w:val="24"/>
          <w:szCs w:val="24"/>
          <w:lang w:val="vi-VN"/>
        </w:rPr>
        <w:t xml:space="preserve"> đúng quy định.</w:t>
      </w:r>
    </w:p>
    <w:p w:rsidR="00430B89" w:rsidRPr="003B4856" w:rsidRDefault="00430B89" w:rsidP="00F92FF2">
      <w:pPr>
        <w:spacing w:before="120" w:after="120"/>
        <w:jc w:val="center"/>
        <w:rPr>
          <w:sz w:val="24"/>
          <w:szCs w:val="24"/>
          <w:lang w:val="vi-VN"/>
        </w:rPr>
      </w:pPr>
      <w:bookmarkStart w:id="183" w:name="_Toc140749812"/>
      <w:bookmarkStart w:id="184" w:name="_Toc140913714"/>
      <w:bookmarkStart w:id="185" w:name="_Toc140940649"/>
      <w:bookmarkStart w:id="186" w:name="_Toc140941120"/>
      <w:bookmarkStart w:id="187" w:name="_Toc145232462"/>
      <w:bookmarkStart w:id="188" w:name="_Toc145423358"/>
      <w:bookmarkStart w:id="189" w:name="_Toc145441630"/>
      <w:bookmarkStart w:id="190" w:name="_Toc173415312"/>
      <w:r w:rsidRPr="003B4856">
        <w:rPr>
          <w:sz w:val="24"/>
          <w:szCs w:val="24"/>
        </w:rPr>
        <w:t>Bảng 3.</w:t>
      </w:r>
      <w:r w:rsidR="005D0229">
        <w:rPr>
          <w:sz w:val="24"/>
          <w:szCs w:val="24"/>
        </w:rPr>
        <w:t>7</w:t>
      </w:r>
      <w:r w:rsidRPr="003B4856">
        <w:rPr>
          <w:sz w:val="24"/>
          <w:szCs w:val="24"/>
        </w:rPr>
        <w:t>. Thực trạng hoạt động</w:t>
      </w:r>
      <w:r w:rsidRPr="003B4856">
        <w:rPr>
          <w:sz w:val="24"/>
          <w:szCs w:val="24"/>
          <w:lang w:val="vi-VN"/>
        </w:rPr>
        <w:t xml:space="preserve"> quản lý,</w:t>
      </w:r>
      <w:r w:rsidRPr="003B4856">
        <w:rPr>
          <w:sz w:val="24"/>
          <w:szCs w:val="24"/>
        </w:rPr>
        <w:t xml:space="preserve"> vận</w:t>
      </w:r>
      <w:r w:rsidRPr="003B4856">
        <w:rPr>
          <w:sz w:val="24"/>
          <w:szCs w:val="24"/>
          <w:lang w:val="vi-VN"/>
        </w:rPr>
        <w:t xml:space="preserve"> hành thiết bị, hệ thống xử lý </w:t>
      </w:r>
      <w:r w:rsidR="005D0229">
        <w:rPr>
          <w:sz w:val="24"/>
          <w:szCs w:val="24"/>
        </w:rPr>
        <w:t>CTRYT</w:t>
      </w:r>
      <w:bookmarkEnd w:id="183"/>
      <w:bookmarkEnd w:id="184"/>
      <w:bookmarkEnd w:id="185"/>
      <w:bookmarkEnd w:id="186"/>
      <w:bookmarkEnd w:id="187"/>
      <w:bookmarkEnd w:id="188"/>
      <w:bookmarkEnd w:id="189"/>
      <w:bookmarkEnd w:id="190"/>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5415"/>
        <w:gridCol w:w="1297"/>
        <w:gridCol w:w="1418"/>
      </w:tblGrid>
      <w:tr w:rsidR="00430B89" w:rsidRPr="003B4856" w:rsidTr="007E27C7">
        <w:trPr>
          <w:trHeight w:val="687"/>
          <w:tblHeader/>
          <w:jc w:val="center"/>
        </w:trPr>
        <w:tc>
          <w:tcPr>
            <w:tcW w:w="654"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415"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2715" w:type="dxa"/>
            <w:gridSpan w:val="2"/>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Đạt</w:t>
            </w:r>
          </w:p>
        </w:tc>
      </w:tr>
      <w:tr w:rsidR="00430B89" w:rsidRPr="003B4856" w:rsidTr="007E27C7">
        <w:trPr>
          <w:trHeight w:val="697"/>
          <w:tblHeader/>
          <w:jc w:val="center"/>
        </w:trPr>
        <w:tc>
          <w:tcPr>
            <w:tcW w:w="654"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5415"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1297"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w:t>
            </w:r>
          </w:p>
        </w:tc>
        <w:tc>
          <w:tcPr>
            <w:tcW w:w="1418"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w:t>
            </w:r>
          </w:p>
        </w:tc>
      </w:tr>
      <w:tr w:rsidR="00430B89" w:rsidRPr="003B4856" w:rsidTr="007E27C7">
        <w:trPr>
          <w:trHeight w:val="568"/>
          <w:jc w:val="center"/>
        </w:trPr>
        <w:tc>
          <w:tcPr>
            <w:tcW w:w="654"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1</w:t>
            </w:r>
          </w:p>
        </w:tc>
        <w:tc>
          <w:tcPr>
            <w:tcW w:w="5415" w:type="dxa"/>
          </w:tcPr>
          <w:p w:rsidR="00430B89" w:rsidRPr="003B4856" w:rsidRDefault="00430B89" w:rsidP="00F92FF2">
            <w:pPr>
              <w:widowControl w:val="0"/>
              <w:spacing w:before="120" w:after="120"/>
              <w:jc w:val="both"/>
              <w:rPr>
                <w:sz w:val="24"/>
                <w:szCs w:val="24"/>
                <w:lang w:val="vi-VN"/>
              </w:rPr>
            </w:pPr>
            <w:r w:rsidRPr="003B4856">
              <w:rPr>
                <w:sz w:val="24"/>
                <w:szCs w:val="24"/>
              </w:rPr>
              <w:t>Vận</w:t>
            </w:r>
            <w:r w:rsidRPr="003B4856">
              <w:rPr>
                <w:sz w:val="24"/>
                <w:szCs w:val="24"/>
                <w:lang w:val="vi-VN"/>
              </w:rPr>
              <w:t xml:space="preserve"> hành thường xuyên thiết bị, hệ thống xử lý </w:t>
            </w:r>
            <w:r w:rsidRPr="003B4856">
              <w:rPr>
                <w:sz w:val="24"/>
                <w:szCs w:val="24"/>
                <w:lang w:val="vi-VN"/>
              </w:rPr>
              <w:lastRenderedPageBreak/>
              <w:t>CTRYT, đảm bảo xử lý chất thải đạt quy chuẩn về môi trường và tuân thủ quy định về giám sát, quan trắc môi trường (Lò</w:t>
            </w:r>
            <w:r w:rsidRPr="003B4856">
              <w:rPr>
                <w:sz w:val="24"/>
                <w:szCs w:val="24"/>
              </w:rPr>
              <w:t xml:space="preserve"> vi sóng</w:t>
            </w:r>
            <w:r w:rsidRPr="003B4856">
              <w:rPr>
                <w:sz w:val="24"/>
                <w:szCs w:val="24"/>
                <w:lang w:val="vi-VN"/>
              </w:rPr>
              <w:t>)</w:t>
            </w:r>
          </w:p>
        </w:tc>
        <w:tc>
          <w:tcPr>
            <w:tcW w:w="1297" w:type="dxa"/>
            <w:vAlign w:val="center"/>
          </w:tcPr>
          <w:p w:rsidR="00430B89" w:rsidRPr="003B4856" w:rsidRDefault="00430B89" w:rsidP="00F92FF2">
            <w:pPr>
              <w:spacing w:before="120" w:after="120"/>
              <w:jc w:val="center"/>
              <w:rPr>
                <w:sz w:val="24"/>
                <w:szCs w:val="24"/>
              </w:rPr>
            </w:pPr>
            <w:r w:rsidRPr="003B4856">
              <w:rPr>
                <w:sz w:val="24"/>
                <w:szCs w:val="24"/>
              </w:rPr>
              <w:lastRenderedPageBreak/>
              <w:t>5</w:t>
            </w:r>
          </w:p>
        </w:tc>
        <w:tc>
          <w:tcPr>
            <w:tcW w:w="1418"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7E27C7">
        <w:trPr>
          <w:trHeight w:val="909"/>
          <w:jc w:val="center"/>
        </w:trPr>
        <w:tc>
          <w:tcPr>
            <w:tcW w:w="654" w:type="dxa"/>
            <w:vMerge w:val="restart"/>
            <w:vAlign w:val="center"/>
          </w:tcPr>
          <w:p w:rsidR="00430B89" w:rsidRPr="003B4856" w:rsidRDefault="00430B89" w:rsidP="00F92FF2">
            <w:pPr>
              <w:spacing w:before="120" w:after="120"/>
              <w:jc w:val="both"/>
              <w:rPr>
                <w:sz w:val="24"/>
                <w:szCs w:val="24"/>
                <w:lang w:val="vi-VN"/>
              </w:rPr>
            </w:pPr>
            <w:r w:rsidRPr="003B4856">
              <w:rPr>
                <w:sz w:val="24"/>
                <w:szCs w:val="24"/>
                <w:lang w:val="vi-VN"/>
              </w:rPr>
              <w:lastRenderedPageBreak/>
              <w:t>2</w:t>
            </w:r>
          </w:p>
        </w:tc>
        <w:tc>
          <w:tcPr>
            <w:tcW w:w="5415" w:type="dxa"/>
          </w:tcPr>
          <w:p w:rsidR="00430B89" w:rsidRPr="003B4856" w:rsidRDefault="00430B89" w:rsidP="00F92FF2">
            <w:pPr>
              <w:widowControl w:val="0"/>
              <w:spacing w:before="120" w:after="120"/>
              <w:jc w:val="both"/>
              <w:rPr>
                <w:sz w:val="24"/>
                <w:szCs w:val="24"/>
                <w:lang w:val="vi-VN"/>
              </w:rPr>
            </w:pPr>
            <w:r w:rsidRPr="003B4856">
              <w:rPr>
                <w:sz w:val="24"/>
                <w:szCs w:val="24"/>
              </w:rPr>
              <w:t>Công</w:t>
            </w:r>
            <w:r w:rsidRPr="003B4856">
              <w:rPr>
                <w:sz w:val="24"/>
                <w:szCs w:val="24"/>
                <w:lang w:val="vi-VN"/>
              </w:rPr>
              <w:t xml:space="preserve"> trình, thiết bị, hệ thống xử lý chất thải phải được bảo trì, bảo dưỡng định kỳ.</w:t>
            </w:r>
          </w:p>
        </w:tc>
        <w:tc>
          <w:tcPr>
            <w:tcW w:w="1297" w:type="dxa"/>
            <w:vAlign w:val="center"/>
          </w:tcPr>
          <w:p w:rsidR="00430B89" w:rsidRPr="003B4856" w:rsidRDefault="00430B89" w:rsidP="00F92FF2">
            <w:pPr>
              <w:spacing w:before="120" w:after="120"/>
              <w:jc w:val="center"/>
              <w:rPr>
                <w:sz w:val="24"/>
                <w:szCs w:val="24"/>
              </w:rPr>
            </w:pPr>
            <w:r w:rsidRPr="003B4856">
              <w:rPr>
                <w:sz w:val="24"/>
                <w:szCs w:val="24"/>
              </w:rPr>
              <w:t>0</w:t>
            </w:r>
          </w:p>
        </w:tc>
        <w:tc>
          <w:tcPr>
            <w:tcW w:w="1418" w:type="dxa"/>
            <w:vAlign w:val="center"/>
          </w:tcPr>
          <w:p w:rsidR="00430B89" w:rsidRPr="003B4856" w:rsidRDefault="00430B89" w:rsidP="00F92FF2">
            <w:pPr>
              <w:spacing w:before="120" w:after="120"/>
              <w:jc w:val="center"/>
              <w:rPr>
                <w:sz w:val="24"/>
                <w:szCs w:val="24"/>
              </w:rPr>
            </w:pPr>
            <w:r w:rsidRPr="003B4856">
              <w:rPr>
                <w:sz w:val="24"/>
                <w:szCs w:val="24"/>
              </w:rPr>
              <w:t>0</w:t>
            </w:r>
          </w:p>
        </w:tc>
      </w:tr>
      <w:tr w:rsidR="00430B89" w:rsidRPr="003B4856" w:rsidTr="007E27C7">
        <w:trPr>
          <w:trHeight w:val="793"/>
          <w:jc w:val="center"/>
        </w:trPr>
        <w:tc>
          <w:tcPr>
            <w:tcW w:w="654" w:type="dxa"/>
            <w:vMerge/>
            <w:vAlign w:val="center"/>
          </w:tcPr>
          <w:p w:rsidR="00430B89" w:rsidRPr="003B4856" w:rsidRDefault="00430B89" w:rsidP="00F92FF2">
            <w:pPr>
              <w:spacing w:before="120" w:after="120"/>
              <w:jc w:val="both"/>
              <w:rPr>
                <w:sz w:val="24"/>
                <w:szCs w:val="24"/>
                <w:lang w:val="vi-VN"/>
              </w:rPr>
            </w:pPr>
          </w:p>
        </w:tc>
        <w:tc>
          <w:tcPr>
            <w:tcW w:w="5415" w:type="dxa"/>
            <w:vAlign w:val="center"/>
          </w:tcPr>
          <w:p w:rsidR="00430B89" w:rsidRPr="003B4856" w:rsidRDefault="00430B89" w:rsidP="00F92FF2">
            <w:pPr>
              <w:widowControl w:val="0"/>
              <w:spacing w:before="120" w:after="120"/>
              <w:jc w:val="both"/>
              <w:rPr>
                <w:sz w:val="24"/>
                <w:szCs w:val="24"/>
                <w:lang w:val="vi-VN"/>
              </w:rPr>
            </w:pPr>
            <w:r w:rsidRPr="003B4856">
              <w:rPr>
                <w:sz w:val="24"/>
                <w:szCs w:val="24"/>
              </w:rPr>
              <w:t>Ghi</w:t>
            </w:r>
            <w:r w:rsidRPr="003B4856">
              <w:rPr>
                <w:sz w:val="24"/>
                <w:szCs w:val="24"/>
                <w:lang w:val="vi-VN"/>
              </w:rPr>
              <w:t xml:space="preserve"> đầy đủ thông tin vào sổ nhật ký vận hành.</w:t>
            </w:r>
          </w:p>
        </w:tc>
        <w:tc>
          <w:tcPr>
            <w:tcW w:w="1297"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418" w:type="dxa"/>
            <w:vAlign w:val="center"/>
          </w:tcPr>
          <w:p w:rsidR="00430B89" w:rsidRPr="003B4856" w:rsidRDefault="00430B89" w:rsidP="00F92FF2">
            <w:pPr>
              <w:spacing w:before="120" w:after="120"/>
              <w:jc w:val="center"/>
              <w:rPr>
                <w:sz w:val="24"/>
                <w:szCs w:val="24"/>
              </w:rPr>
            </w:pPr>
            <w:r w:rsidRPr="003B4856">
              <w:rPr>
                <w:sz w:val="24"/>
                <w:szCs w:val="24"/>
              </w:rPr>
              <w:t>100</w:t>
            </w:r>
          </w:p>
        </w:tc>
      </w:tr>
    </w:tbl>
    <w:p w:rsidR="00430B89" w:rsidRPr="003B4856" w:rsidRDefault="00E0058D" w:rsidP="00F92FF2">
      <w:pPr>
        <w:spacing w:before="120" w:after="120"/>
        <w:jc w:val="both"/>
        <w:rPr>
          <w:iCs/>
          <w:sz w:val="24"/>
          <w:szCs w:val="24"/>
          <w:lang w:val="vi-VN"/>
        </w:rPr>
      </w:pPr>
      <w:r>
        <w:rPr>
          <w:iCs/>
          <w:sz w:val="24"/>
          <w:szCs w:val="24"/>
        </w:rPr>
        <w:t>B</w:t>
      </w:r>
      <w:r w:rsidR="00430B89" w:rsidRPr="003B4856">
        <w:rPr>
          <w:iCs/>
          <w:sz w:val="24"/>
          <w:szCs w:val="24"/>
          <w:lang w:val="vi-VN"/>
        </w:rPr>
        <w:t xml:space="preserve">ệnh viện đang được vận hành thường xuyên, có sổ nhật ký vận hành và được ghi đầy thủ thông tin theo mẫu quy định tại Phụ lục 5 trong Thông tư </w:t>
      </w:r>
      <w:r w:rsidR="00430B89" w:rsidRPr="003B4856">
        <w:rPr>
          <w:sz w:val="24"/>
          <w:szCs w:val="24"/>
          <w:lang w:val="vi-VN"/>
        </w:rPr>
        <w:t>20/2021/TT-BYT ngày 26/11/2021</w:t>
      </w:r>
      <w:r w:rsidR="00430B89" w:rsidRPr="003B4856">
        <w:rPr>
          <w:iCs/>
          <w:sz w:val="24"/>
          <w:szCs w:val="24"/>
          <w:lang w:val="vi-VN"/>
        </w:rPr>
        <w:t xml:space="preserve">. </w:t>
      </w:r>
    </w:p>
    <w:p w:rsidR="00430B89" w:rsidRPr="003B4856" w:rsidRDefault="00430B89" w:rsidP="00F92FF2">
      <w:pPr>
        <w:spacing w:before="120" w:after="120"/>
        <w:jc w:val="center"/>
        <w:rPr>
          <w:sz w:val="24"/>
          <w:szCs w:val="24"/>
          <w:lang w:val="vi-VN"/>
        </w:rPr>
      </w:pPr>
      <w:bookmarkStart w:id="191" w:name="_Toc127265696"/>
      <w:bookmarkStart w:id="192" w:name="_Toc129189067"/>
      <w:bookmarkStart w:id="193" w:name="_Toc129189676"/>
      <w:bookmarkStart w:id="194" w:name="_Toc140749813"/>
      <w:bookmarkStart w:id="195" w:name="_Toc140913715"/>
      <w:bookmarkStart w:id="196" w:name="_Toc140940650"/>
      <w:bookmarkStart w:id="197" w:name="_Toc140941121"/>
      <w:bookmarkStart w:id="198" w:name="_Toc145232463"/>
      <w:bookmarkStart w:id="199" w:name="_Toc145423359"/>
      <w:bookmarkStart w:id="200" w:name="_Toc145441631"/>
      <w:bookmarkStart w:id="201" w:name="_Toc173415313"/>
      <w:bookmarkStart w:id="202" w:name="_Toc123032565"/>
      <w:bookmarkStart w:id="203" w:name="_Toc123032837"/>
      <w:bookmarkStart w:id="204" w:name="_Toc123032159"/>
      <w:r w:rsidRPr="003B4856">
        <w:rPr>
          <w:sz w:val="24"/>
          <w:szCs w:val="24"/>
        </w:rPr>
        <w:t>Bảng 3.</w:t>
      </w:r>
      <w:r w:rsidR="00D60A12">
        <w:rPr>
          <w:sz w:val="24"/>
          <w:szCs w:val="24"/>
        </w:rPr>
        <w:t>8</w:t>
      </w:r>
      <w:r w:rsidRPr="003B4856">
        <w:rPr>
          <w:sz w:val="24"/>
          <w:szCs w:val="24"/>
        </w:rPr>
        <w:t xml:space="preserve">. </w:t>
      </w:r>
      <w:bookmarkEnd w:id="191"/>
      <w:bookmarkEnd w:id="192"/>
      <w:bookmarkEnd w:id="193"/>
      <w:r w:rsidRPr="003B4856">
        <w:rPr>
          <w:sz w:val="24"/>
          <w:szCs w:val="24"/>
        </w:rPr>
        <w:t xml:space="preserve">Thực trạng hoạt động chuyển giao </w:t>
      </w:r>
      <w:r w:rsidR="00D60A12">
        <w:rPr>
          <w:sz w:val="24"/>
          <w:szCs w:val="24"/>
        </w:rPr>
        <w:t>CTRYT</w:t>
      </w:r>
      <w:bookmarkEnd w:id="194"/>
      <w:bookmarkEnd w:id="195"/>
      <w:bookmarkEnd w:id="196"/>
      <w:bookmarkEnd w:id="197"/>
      <w:bookmarkEnd w:id="198"/>
      <w:bookmarkEnd w:id="199"/>
      <w:bookmarkEnd w:id="200"/>
      <w:bookmarkEnd w:id="201"/>
    </w:p>
    <w:p w:rsidR="00430B89" w:rsidRPr="003B4856" w:rsidRDefault="00430B89" w:rsidP="00F92FF2">
      <w:pPr>
        <w:spacing w:before="120" w:after="120"/>
        <w:jc w:val="both"/>
        <w:rPr>
          <w:sz w:val="24"/>
          <w:szCs w:val="24"/>
          <w:lang w:val="vi-VN"/>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5103"/>
        <w:gridCol w:w="1326"/>
        <w:gridCol w:w="1559"/>
      </w:tblGrid>
      <w:tr w:rsidR="00430B89" w:rsidRPr="003B4856" w:rsidTr="002C6F89">
        <w:trPr>
          <w:trHeight w:val="256"/>
          <w:tblHeader/>
          <w:jc w:val="center"/>
        </w:trPr>
        <w:tc>
          <w:tcPr>
            <w:tcW w:w="654"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103" w:type="dxa"/>
            <w:vMerge w:val="restart"/>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2885" w:type="dxa"/>
            <w:gridSpan w:val="2"/>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Đạt</w:t>
            </w:r>
          </w:p>
        </w:tc>
      </w:tr>
      <w:tr w:rsidR="00430B89" w:rsidRPr="003B4856" w:rsidTr="002C6F89">
        <w:trPr>
          <w:trHeight w:val="79"/>
          <w:tblHeader/>
          <w:jc w:val="center"/>
        </w:trPr>
        <w:tc>
          <w:tcPr>
            <w:tcW w:w="654"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5103" w:type="dxa"/>
            <w:vMerge/>
            <w:shd w:val="clear" w:color="auto" w:fill="A8D08D" w:themeFill="accent6" w:themeFillTint="99"/>
            <w:vAlign w:val="center"/>
          </w:tcPr>
          <w:p w:rsidR="00430B89" w:rsidRPr="003B4856" w:rsidRDefault="00430B89" w:rsidP="00F92FF2">
            <w:pPr>
              <w:spacing w:before="120" w:after="120"/>
              <w:jc w:val="center"/>
              <w:rPr>
                <w:b/>
                <w:sz w:val="24"/>
                <w:szCs w:val="24"/>
              </w:rPr>
            </w:pPr>
          </w:p>
        </w:tc>
        <w:tc>
          <w:tcPr>
            <w:tcW w:w="1326"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n</w:t>
            </w:r>
          </w:p>
        </w:tc>
        <w:tc>
          <w:tcPr>
            <w:tcW w:w="1559" w:type="dxa"/>
            <w:shd w:val="clear" w:color="auto" w:fill="A8D08D" w:themeFill="accent6" w:themeFillTint="99"/>
          </w:tcPr>
          <w:p w:rsidR="00430B89" w:rsidRPr="003B4856" w:rsidRDefault="00430B89" w:rsidP="00F92FF2">
            <w:pPr>
              <w:spacing w:before="120" w:after="120"/>
              <w:jc w:val="center"/>
              <w:rPr>
                <w:b/>
                <w:sz w:val="24"/>
                <w:szCs w:val="24"/>
              </w:rPr>
            </w:pPr>
            <w:r w:rsidRPr="003B4856">
              <w:rPr>
                <w:b/>
                <w:sz w:val="24"/>
                <w:szCs w:val="24"/>
              </w:rPr>
              <w:t>%</w:t>
            </w:r>
          </w:p>
        </w:tc>
      </w:tr>
      <w:tr w:rsidR="00430B89" w:rsidRPr="003B4856" w:rsidTr="002C6F89">
        <w:trPr>
          <w:trHeight w:val="67"/>
          <w:jc w:val="center"/>
        </w:trPr>
        <w:tc>
          <w:tcPr>
            <w:tcW w:w="654"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1</w:t>
            </w:r>
          </w:p>
        </w:tc>
        <w:tc>
          <w:tcPr>
            <w:tcW w:w="5103" w:type="dxa"/>
          </w:tcPr>
          <w:p w:rsidR="00430B89" w:rsidRPr="003B4856" w:rsidRDefault="00430B89" w:rsidP="00F92FF2">
            <w:pPr>
              <w:widowControl w:val="0"/>
              <w:spacing w:before="120" w:after="120"/>
              <w:jc w:val="both"/>
              <w:rPr>
                <w:color w:val="000000"/>
                <w:sz w:val="24"/>
                <w:szCs w:val="24"/>
              </w:rPr>
            </w:pPr>
            <w:r w:rsidRPr="003B4856">
              <w:rPr>
                <w:sz w:val="24"/>
                <w:szCs w:val="24"/>
                <w:lang w:val="vi-VN"/>
              </w:rPr>
              <w:t>Số lượng CTRYT được ghi đầy đủ vào sổ sau mỗi lần chuyển giao.</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559" w:type="dxa"/>
            <w:vAlign w:val="center"/>
          </w:tcPr>
          <w:p w:rsidR="00430B89" w:rsidRPr="003B4856" w:rsidRDefault="00430B89" w:rsidP="00F92FF2">
            <w:pPr>
              <w:spacing w:before="120" w:after="120"/>
              <w:jc w:val="center"/>
              <w:rPr>
                <w:sz w:val="24"/>
                <w:szCs w:val="24"/>
              </w:rPr>
            </w:pPr>
            <w:r w:rsidRPr="003B4856">
              <w:rPr>
                <w:sz w:val="24"/>
                <w:szCs w:val="24"/>
              </w:rPr>
              <w:t>100</w:t>
            </w:r>
          </w:p>
        </w:tc>
      </w:tr>
      <w:tr w:rsidR="00430B89" w:rsidRPr="003B4856" w:rsidTr="002C6F89">
        <w:trPr>
          <w:trHeight w:val="67"/>
          <w:jc w:val="center"/>
        </w:trPr>
        <w:tc>
          <w:tcPr>
            <w:tcW w:w="654"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2</w:t>
            </w:r>
          </w:p>
        </w:tc>
        <w:tc>
          <w:tcPr>
            <w:tcW w:w="5103" w:type="dxa"/>
          </w:tcPr>
          <w:p w:rsidR="00430B89" w:rsidRPr="003B4856" w:rsidRDefault="00430B89" w:rsidP="00F92FF2">
            <w:pPr>
              <w:widowControl w:val="0"/>
              <w:spacing w:before="120" w:after="120"/>
              <w:jc w:val="both"/>
              <w:rPr>
                <w:sz w:val="24"/>
                <w:szCs w:val="24"/>
              </w:rPr>
            </w:pPr>
            <w:r w:rsidRPr="003B4856">
              <w:rPr>
                <w:sz w:val="24"/>
                <w:szCs w:val="24"/>
              </w:rPr>
              <w:t>Trong</w:t>
            </w:r>
            <w:r w:rsidRPr="003B4856">
              <w:rPr>
                <w:sz w:val="24"/>
                <w:szCs w:val="24"/>
                <w:lang w:val="vi-VN"/>
              </w:rPr>
              <w:t xml:space="preserve"> quá trình chuyển giao không làm rơi vãi CTRYT ra ngoài</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4</w:t>
            </w:r>
          </w:p>
        </w:tc>
        <w:tc>
          <w:tcPr>
            <w:tcW w:w="1559" w:type="dxa"/>
            <w:vAlign w:val="center"/>
          </w:tcPr>
          <w:p w:rsidR="00430B89" w:rsidRPr="003B4856" w:rsidRDefault="00430B89" w:rsidP="00F92FF2">
            <w:pPr>
              <w:spacing w:before="120" w:after="120"/>
              <w:jc w:val="center"/>
              <w:rPr>
                <w:sz w:val="24"/>
                <w:szCs w:val="24"/>
              </w:rPr>
            </w:pPr>
            <w:r w:rsidRPr="003B4856">
              <w:rPr>
                <w:sz w:val="24"/>
                <w:szCs w:val="24"/>
              </w:rPr>
              <w:t>80</w:t>
            </w:r>
          </w:p>
        </w:tc>
      </w:tr>
      <w:tr w:rsidR="00430B89" w:rsidRPr="003B4856" w:rsidTr="002C6F89">
        <w:trPr>
          <w:trHeight w:val="67"/>
          <w:jc w:val="center"/>
        </w:trPr>
        <w:tc>
          <w:tcPr>
            <w:tcW w:w="654"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3</w:t>
            </w:r>
          </w:p>
        </w:tc>
        <w:tc>
          <w:tcPr>
            <w:tcW w:w="5103" w:type="dxa"/>
          </w:tcPr>
          <w:p w:rsidR="00430B89" w:rsidRPr="003B4856" w:rsidRDefault="00430B89" w:rsidP="00F92FF2">
            <w:pPr>
              <w:widowControl w:val="0"/>
              <w:spacing w:before="120" w:after="120"/>
              <w:jc w:val="both"/>
              <w:rPr>
                <w:sz w:val="24"/>
                <w:szCs w:val="24"/>
              </w:rPr>
            </w:pPr>
            <w:r w:rsidRPr="003B4856">
              <w:rPr>
                <w:sz w:val="24"/>
                <w:szCs w:val="24"/>
                <w:lang w:val="vi-VN"/>
              </w:rPr>
              <w:t>Chuyển giao CTRYT đúng địa điểm</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559" w:type="dxa"/>
            <w:vAlign w:val="center"/>
          </w:tcPr>
          <w:p w:rsidR="00430B89" w:rsidRPr="003B4856" w:rsidRDefault="00430B89" w:rsidP="00F92FF2">
            <w:pPr>
              <w:spacing w:before="120" w:after="120"/>
              <w:jc w:val="center"/>
              <w:rPr>
                <w:sz w:val="24"/>
                <w:szCs w:val="24"/>
              </w:rPr>
            </w:pPr>
            <w:r w:rsidRPr="003B4856">
              <w:rPr>
                <w:sz w:val="24"/>
                <w:szCs w:val="24"/>
              </w:rPr>
              <w:t>10</w:t>
            </w:r>
          </w:p>
        </w:tc>
      </w:tr>
      <w:tr w:rsidR="00430B89" w:rsidRPr="003B4856" w:rsidTr="002C6F89">
        <w:trPr>
          <w:trHeight w:val="67"/>
          <w:jc w:val="center"/>
        </w:trPr>
        <w:tc>
          <w:tcPr>
            <w:tcW w:w="654" w:type="dxa"/>
            <w:vAlign w:val="center"/>
          </w:tcPr>
          <w:p w:rsidR="00430B89" w:rsidRPr="003B4856" w:rsidRDefault="00430B89" w:rsidP="00F92FF2">
            <w:pPr>
              <w:spacing w:before="120" w:after="120"/>
              <w:jc w:val="both"/>
              <w:rPr>
                <w:sz w:val="24"/>
                <w:szCs w:val="24"/>
                <w:lang w:val="vi-VN"/>
              </w:rPr>
            </w:pPr>
            <w:r w:rsidRPr="003B4856">
              <w:rPr>
                <w:sz w:val="24"/>
                <w:szCs w:val="24"/>
                <w:lang w:val="vi-VN"/>
              </w:rPr>
              <w:t>4</w:t>
            </w:r>
          </w:p>
        </w:tc>
        <w:tc>
          <w:tcPr>
            <w:tcW w:w="5103" w:type="dxa"/>
          </w:tcPr>
          <w:p w:rsidR="00430B89" w:rsidRPr="003B4856" w:rsidRDefault="00430B89" w:rsidP="00F92FF2">
            <w:pPr>
              <w:widowControl w:val="0"/>
              <w:spacing w:before="120" w:after="120"/>
              <w:jc w:val="both"/>
              <w:rPr>
                <w:color w:val="000000"/>
                <w:sz w:val="24"/>
                <w:szCs w:val="24"/>
              </w:rPr>
            </w:pPr>
            <w:r w:rsidRPr="003B4856">
              <w:rPr>
                <w:sz w:val="24"/>
                <w:szCs w:val="24"/>
              </w:rPr>
              <w:t>Thực</w:t>
            </w:r>
            <w:r w:rsidRPr="003B4856">
              <w:rPr>
                <w:sz w:val="24"/>
                <w:szCs w:val="24"/>
                <w:lang w:val="vi-VN"/>
              </w:rPr>
              <w:t xml:space="preserve"> hiện đúng tần suất chuyển giao CTRYT cho đơn vị bên ngoài</w:t>
            </w:r>
          </w:p>
        </w:tc>
        <w:tc>
          <w:tcPr>
            <w:tcW w:w="1326" w:type="dxa"/>
            <w:vAlign w:val="center"/>
          </w:tcPr>
          <w:p w:rsidR="00430B89" w:rsidRPr="003B4856" w:rsidRDefault="00430B89" w:rsidP="00F92FF2">
            <w:pPr>
              <w:spacing w:before="120" w:after="120"/>
              <w:jc w:val="center"/>
              <w:rPr>
                <w:sz w:val="24"/>
                <w:szCs w:val="24"/>
              </w:rPr>
            </w:pPr>
            <w:r w:rsidRPr="003B4856">
              <w:rPr>
                <w:sz w:val="24"/>
                <w:szCs w:val="24"/>
              </w:rPr>
              <w:t>5</w:t>
            </w:r>
          </w:p>
        </w:tc>
        <w:tc>
          <w:tcPr>
            <w:tcW w:w="1559" w:type="dxa"/>
            <w:vAlign w:val="center"/>
          </w:tcPr>
          <w:p w:rsidR="00430B89" w:rsidRPr="003B4856" w:rsidRDefault="00430B89" w:rsidP="00F92FF2">
            <w:pPr>
              <w:spacing w:before="120" w:after="120"/>
              <w:jc w:val="center"/>
              <w:rPr>
                <w:sz w:val="24"/>
                <w:szCs w:val="24"/>
              </w:rPr>
            </w:pPr>
            <w:r w:rsidRPr="003B4856">
              <w:rPr>
                <w:sz w:val="24"/>
                <w:szCs w:val="24"/>
              </w:rPr>
              <w:t>100</w:t>
            </w:r>
          </w:p>
        </w:tc>
      </w:tr>
    </w:tbl>
    <w:p w:rsidR="00430B89" w:rsidRPr="003B4856" w:rsidRDefault="00F067B9" w:rsidP="00F92FF2">
      <w:pPr>
        <w:spacing w:before="120" w:after="120"/>
        <w:jc w:val="both"/>
        <w:rPr>
          <w:iCs/>
          <w:sz w:val="24"/>
          <w:szCs w:val="24"/>
          <w:lang w:val="vi-VN"/>
        </w:rPr>
      </w:pPr>
      <w:bookmarkStart w:id="205" w:name="_Toc127265697"/>
      <w:bookmarkStart w:id="206" w:name="_Toc145423360"/>
      <w:bookmarkStart w:id="207" w:name="_Toc145441569"/>
      <w:bookmarkStart w:id="208" w:name="_Toc145441632"/>
      <w:r>
        <w:rPr>
          <w:iCs/>
          <w:sz w:val="24"/>
          <w:szCs w:val="24"/>
        </w:rPr>
        <w:t>C</w:t>
      </w:r>
      <w:r w:rsidR="00430B89" w:rsidRPr="003B4856">
        <w:rPr>
          <w:iCs/>
          <w:sz w:val="24"/>
          <w:szCs w:val="24"/>
          <w:lang w:val="vi-VN"/>
        </w:rPr>
        <w:t>huyển giao chất thải rắn y tế tại bệnh viện</w:t>
      </w:r>
      <w:r>
        <w:rPr>
          <w:iCs/>
          <w:sz w:val="24"/>
          <w:szCs w:val="24"/>
        </w:rPr>
        <w:t xml:space="preserve"> được đảm bảo</w:t>
      </w:r>
      <w:r w:rsidR="00430B89" w:rsidRPr="003B4856">
        <w:rPr>
          <w:iCs/>
          <w:sz w:val="24"/>
          <w:szCs w:val="24"/>
          <w:lang w:val="vi-VN"/>
        </w:rPr>
        <w:t xml:space="preserve">. Tuy nhiên trong quá trình chuyển giao làm rơi vãi CTRYT ra ngoài (chiếm </w:t>
      </w:r>
      <w:r w:rsidR="00430B89" w:rsidRPr="003B4856">
        <w:rPr>
          <w:iCs/>
          <w:sz w:val="24"/>
          <w:szCs w:val="24"/>
        </w:rPr>
        <w:t>20</w:t>
      </w:r>
      <w:r w:rsidR="00430B89" w:rsidRPr="003B4856">
        <w:rPr>
          <w:iCs/>
          <w:sz w:val="24"/>
          <w:szCs w:val="24"/>
          <w:lang w:val="vi-VN"/>
        </w:rPr>
        <w:t>%).</w:t>
      </w:r>
    </w:p>
    <w:p w:rsidR="00430B89" w:rsidRPr="003B4856" w:rsidRDefault="00430B89" w:rsidP="00F92FF2">
      <w:pPr>
        <w:spacing w:before="120" w:after="120"/>
        <w:jc w:val="center"/>
        <w:rPr>
          <w:sz w:val="24"/>
          <w:szCs w:val="24"/>
        </w:rPr>
      </w:pPr>
      <w:bookmarkStart w:id="209" w:name="_Toc68172672"/>
      <w:bookmarkStart w:id="210" w:name="_Toc64561111"/>
      <w:bookmarkStart w:id="211" w:name="_Toc30685"/>
      <w:bookmarkStart w:id="212" w:name="_Toc112755414"/>
      <w:bookmarkStart w:id="213" w:name="_Toc122937489"/>
      <w:bookmarkStart w:id="214" w:name="_Toc67313931"/>
      <w:bookmarkStart w:id="215" w:name="_Toc112755891"/>
      <w:bookmarkStart w:id="216" w:name="_Toc122964129"/>
      <w:bookmarkStart w:id="217" w:name="_Toc123032148"/>
      <w:bookmarkStart w:id="218" w:name="_Toc123035146"/>
      <w:bookmarkStart w:id="219" w:name="_Toc126073736"/>
      <w:bookmarkStart w:id="220" w:name="_Toc123032554"/>
      <w:bookmarkStart w:id="221" w:name="_Toc127265687"/>
      <w:bookmarkStart w:id="222" w:name="_Toc123032860"/>
      <w:bookmarkStart w:id="223" w:name="_Toc123032826"/>
      <w:bookmarkStart w:id="224" w:name="_Toc129189057"/>
      <w:bookmarkStart w:id="225" w:name="_Toc129189666"/>
      <w:bookmarkStart w:id="226" w:name="_Toc140749801"/>
      <w:bookmarkStart w:id="227" w:name="_Toc140913703"/>
      <w:bookmarkStart w:id="228" w:name="_Toc140940638"/>
      <w:bookmarkStart w:id="229" w:name="_Toc140941109"/>
      <w:bookmarkStart w:id="230" w:name="_Toc145232451"/>
      <w:bookmarkStart w:id="231" w:name="_Toc145423347"/>
      <w:bookmarkStart w:id="232" w:name="_Toc145441619"/>
      <w:bookmarkStart w:id="233" w:name="_Toc173415303"/>
      <w:r w:rsidRPr="003B4856">
        <w:rPr>
          <w:sz w:val="24"/>
          <w:szCs w:val="24"/>
        </w:rPr>
        <w:t>Bảng 3.</w:t>
      </w:r>
      <w:r w:rsidR="00D60A12">
        <w:rPr>
          <w:sz w:val="24"/>
          <w:szCs w:val="24"/>
        </w:rPr>
        <w:t>9</w:t>
      </w:r>
      <w:r w:rsidRPr="003B4856">
        <w:rPr>
          <w:sz w:val="24"/>
          <w:szCs w:val="24"/>
        </w:rPr>
        <w:t xml:space="preserve">. </w:t>
      </w:r>
      <w:bookmarkEnd w:id="209"/>
      <w:bookmarkEnd w:id="210"/>
      <w:bookmarkEnd w:id="211"/>
      <w:bookmarkEnd w:id="212"/>
      <w:bookmarkEnd w:id="213"/>
      <w:bookmarkEnd w:id="214"/>
      <w:bookmarkEnd w:id="215"/>
      <w:r w:rsidRPr="003B4856">
        <w:rPr>
          <w:sz w:val="24"/>
          <w:szCs w:val="24"/>
        </w:rPr>
        <w:t>Chế độ, hồ sơ báo cáo CTRYT</w:t>
      </w:r>
      <w:r w:rsidRPr="003B4856">
        <w:rPr>
          <w:sz w:val="24"/>
          <w:szCs w:val="24"/>
          <w:lang w:val="vi-VN"/>
        </w:rPr>
        <w:t xml:space="preserve"> định kỳ hàng năm</w:t>
      </w:r>
      <w:r w:rsidRPr="003B4856">
        <w:rPr>
          <w:sz w:val="24"/>
          <w:szCs w:val="24"/>
        </w:rPr>
        <w:t xml:space="preserve"> của bệnh viện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5981"/>
        <w:gridCol w:w="843"/>
        <w:gridCol w:w="991"/>
      </w:tblGrid>
      <w:tr w:rsidR="00430B89" w:rsidRPr="003B4856" w:rsidTr="001051D2">
        <w:trPr>
          <w:trHeight w:val="599"/>
        </w:trPr>
        <w:tc>
          <w:tcPr>
            <w:tcW w:w="706"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TT</w:t>
            </w:r>
          </w:p>
        </w:tc>
        <w:tc>
          <w:tcPr>
            <w:tcW w:w="5981"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Nội dung</w:t>
            </w:r>
          </w:p>
        </w:tc>
        <w:tc>
          <w:tcPr>
            <w:tcW w:w="843"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Có</w:t>
            </w:r>
          </w:p>
        </w:tc>
        <w:tc>
          <w:tcPr>
            <w:tcW w:w="991" w:type="dxa"/>
            <w:shd w:val="clear" w:color="auto" w:fill="A8D08D" w:themeFill="accent6" w:themeFillTint="99"/>
            <w:vAlign w:val="center"/>
          </w:tcPr>
          <w:p w:rsidR="00430B89" w:rsidRPr="003B4856" w:rsidRDefault="00430B89" w:rsidP="00F92FF2">
            <w:pPr>
              <w:spacing w:before="120" w:after="120"/>
              <w:jc w:val="center"/>
              <w:rPr>
                <w:b/>
                <w:sz w:val="24"/>
                <w:szCs w:val="24"/>
              </w:rPr>
            </w:pPr>
            <w:r w:rsidRPr="003B4856">
              <w:rPr>
                <w:b/>
                <w:sz w:val="24"/>
                <w:szCs w:val="24"/>
              </w:rPr>
              <w:t>Không</w:t>
            </w: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1</w:t>
            </w:r>
          </w:p>
        </w:tc>
        <w:tc>
          <w:tcPr>
            <w:tcW w:w="5981" w:type="dxa"/>
            <w:vAlign w:val="center"/>
          </w:tcPr>
          <w:p w:rsidR="00430B89" w:rsidRPr="003B4856" w:rsidRDefault="00430B89" w:rsidP="00F92FF2">
            <w:pPr>
              <w:tabs>
                <w:tab w:val="left" w:pos="567"/>
              </w:tabs>
              <w:spacing w:before="120" w:after="120"/>
              <w:jc w:val="both"/>
              <w:rPr>
                <w:sz w:val="24"/>
                <w:szCs w:val="24"/>
              </w:rPr>
            </w:pPr>
            <w:r w:rsidRPr="003B4856">
              <w:rPr>
                <w:sz w:val="24"/>
                <w:szCs w:val="24"/>
              </w:rPr>
              <w:t>Có báo cáo kết quả quản lý CTRYT theo mẫu quy định tại thông tư 20/2021/TT-BYT</w:t>
            </w:r>
          </w:p>
        </w:tc>
        <w:tc>
          <w:tcPr>
            <w:tcW w:w="843"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2</w:t>
            </w:r>
          </w:p>
        </w:tc>
        <w:tc>
          <w:tcPr>
            <w:tcW w:w="5981" w:type="dxa"/>
            <w:vAlign w:val="center"/>
          </w:tcPr>
          <w:p w:rsidR="00430B89" w:rsidRPr="003B4856" w:rsidRDefault="00430B89" w:rsidP="00F92FF2">
            <w:pPr>
              <w:tabs>
                <w:tab w:val="left" w:pos="567"/>
              </w:tabs>
              <w:spacing w:before="120" w:after="120"/>
              <w:jc w:val="both"/>
              <w:rPr>
                <w:sz w:val="24"/>
                <w:szCs w:val="24"/>
              </w:rPr>
            </w:pPr>
            <w:r w:rsidRPr="003B4856">
              <w:rPr>
                <w:sz w:val="24"/>
                <w:szCs w:val="24"/>
              </w:rPr>
              <w:t>Có giấy phép môi trường và các văn bản, hồ sơ, tài liệu có liên quan</w:t>
            </w:r>
          </w:p>
        </w:tc>
        <w:tc>
          <w:tcPr>
            <w:tcW w:w="843" w:type="dxa"/>
            <w:vAlign w:val="center"/>
          </w:tcPr>
          <w:p w:rsidR="00430B89" w:rsidRPr="003B4856" w:rsidRDefault="00430B89" w:rsidP="00F92FF2">
            <w:pPr>
              <w:spacing w:before="120" w:after="120"/>
              <w:jc w:val="center"/>
              <w:rPr>
                <w:sz w:val="24"/>
                <w:szCs w:val="24"/>
              </w:rPr>
            </w:pPr>
          </w:p>
        </w:tc>
        <w:tc>
          <w:tcPr>
            <w:tcW w:w="991" w:type="dxa"/>
            <w:vAlign w:val="center"/>
          </w:tcPr>
          <w:p w:rsidR="00430B89" w:rsidRPr="003B4856" w:rsidRDefault="00430B89" w:rsidP="00F92FF2">
            <w:pPr>
              <w:spacing w:before="120" w:after="120"/>
              <w:jc w:val="center"/>
              <w:rPr>
                <w:sz w:val="24"/>
                <w:szCs w:val="24"/>
              </w:rPr>
            </w:pPr>
            <w:r w:rsidRPr="003B4856">
              <w:rPr>
                <w:sz w:val="24"/>
                <w:szCs w:val="24"/>
              </w:rPr>
              <w:t>X</w:t>
            </w: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lastRenderedPageBreak/>
              <w:t>3</w:t>
            </w:r>
          </w:p>
        </w:tc>
        <w:tc>
          <w:tcPr>
            <w:tcW w:w="5981" w:type="dxa"/>
            <w:vAlign w:val="center"/>
          </w:tcPr>
          <w:p w:rsidR="00430B89" w:rsidRPr="003B4856" w:rsidRDefault="00430B89" w:rsidP="00F92FF2">
            <w:pPr>
              <w:tabs>
                <w:tab w:val="left" w:pos="567"/>
              </w:tabs>
              <w:spacing w:before="120" w:after="120"/>
              <w:jc w:val="both"/>
              <w:rPr>
                <w:sz w:val="24"/>
                <w:szCs w:val="24"/>
              </w:rPr>
            </w:pPr>
            <w:r w:rsidRPr="003B4856">
              <w:rPr>
                <w:sz w:val="24"/>
                <w:szCs w:val="24"/>
              </w:rPr>
              <w:t>Có sổ giao nhận CTRYT; chứng từ CTNH.</w:t>
            </w:r>
          </w:p>
        </w:tc>
        <w:tc>
          <w:tcPr>
            <w:tcW w:w="843"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4</w:t>
            </w:r>
          </w:p>
        </w:tc>
        <w:tc>
          <w:tcPr>
            <w:tcW w:w="5981" w:type="dxa"/>
            <w:vAlign w:val="center"/>
          </w:tcPr>
          <w:p w:rsidR="00430B89" w:rsidRPr="003B4856" w:rsidRDefault="00430B89" w:rsidP="00F92FF2">
            <w:pPr>
              <w:tabs>
                <w:tab w:val="left" w:pos="567"/>
              </w:tabs>
              <w:spacing w:before="120" w:after="120"/>
              <w:jc w:val="both"/>
              <w:rPr>
                <w:sz w:val="24"/>
                <w:szCs w:val="24"/>
              </w:rPr>
            </w:pPr>
            <w:r w:rsidRPr="003B4856">
              <w:rPr>
                <w:sz w:val="24"/>
                <w:szCs w:val="24"/>
              </w:rPr>
              <w:t>Có sổ vận hành công trình, thiết bị, hệ thống xử lý CTRYT</w:t>
            </w:r>
          </w:p>
        </w:tc>
        <w:tc>
          <w:tcPr>
            <w:tcW w:w="843"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5</w:t>
            </w:r>
          </w:p>
        </w:tc>
        <w:tc>
          <w:tcPr>
            <w:tcW w:w="5981" w:type="dxa"/>
            <w:vAlign w:val="center"/>
          </w:tcPr>
          <w:p w:rsidR="00430B89" w:rsidRPr="003B4856" w:rsidRDefault="00430B89" w:rsidP="00F92FF2">
            <w:pPr>
              <w:spacing w:before="120" w:after="120"/>
              <w:jc w:val="both"/>
              <w:rPr>
                <w:sz w:val="24"/>
                <w:szCs w:val="24"/>
              </w:rPr>
            </w:pPr>
            <w:r w:rsidRPr="003B4856">
              <w:rPr>
                <w:sz w:val="24"/>
                <w:szCs w:val="24"/>
              </w:rPr>
              <w:t>Có các văn bản kiểm tra, thanh tra liên quan</w:t>
            </w:r>
          </w:p>
        </w:tc>
        <w:tc>
          <w:tcPr>
            <w:tcW w:w="843"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6</w:t>
            </w:r>
          </w:p>
        </w:tc>
        <w:tc>
          <w:tcPr>
            <w:tcW w:w="5981" w:type="dxa"/>
            <w:vAlign w:val="center"/>
          </w:tcPr>
          <w:p w:rsidR="00430B89" w:rsidRPr="003B4856" w:rsidRDefault="00430B89" w:rsidP="00F92FF2">
            <w:pPr>
              <w:spacing w:before="120" w:after="120"/>
              <w:jc w:val="both"/>
              <w:rPr>
                <w:sz w:val="24"/>
                <w:szCs w:val="24"/>
              </w:rPr>
            </w:pPr>
            <w:r w:rsidRPr="003B4856">
              <w:rPr>
                <w:sz w:val="24"/>
                <w:szCs w:val="24"/>
              </w:rPr>
              <w:t>Có báo cáo kết quả quan trắc chất thải định kỳ</w:t>
            </w:r>
          </w:p>
        </w:tc>
        <w:tc>
          <w:tcPr>
            <w:tcW w:w="843" w:type="dxa"/>
            <w:vAlign w:val="center"/>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r w:rsidR="00430B89" w:rsidRPr="003B4856" w:rsidTr="001051D2">
        <w:trPr>
          <w:trHeight w:val="567"/>
        </w:trPr>
        <w:tc>
          <w:tcPr>
            <w:tcW w:w="706" w:type="dxa"/>
            <w:vAlign w:val="center"/>
          </w:tcPr>
          <w:p w:rsidR="00430B89" w:rsidRPr="003B4856" w:rsidRDefault="00430B89" w:rsidP="00F92FF2">
            <w:pPr>
              <w:tabs>
                <w:tab w:val="left" w:pos="567"/>
              </w:tabs>
              <w:spacing w:before="120" w:after="120"/>
              <w:jc w:val="center"/>
              <w:rPr>
                <w:sz w:val="24"/>
                <w:szCs w:val="24"/>
              </w:rPr>
            </w:pPr>
            <w:r w:rsidRPr="003B4856">
              <w:rPr>
                <w:sz w:val="24"/>
                <w:szCs w:val="24"/>
              </w:rPr>
              <w:t>7</w:t>
            </w:r>
          </w:p>
        </w:tc>
        <w:tc>
          <w:tcPr>
            <w:tcW w:w="5981" w:type="dxa"/>
            <w:vAlign w:val="center"/>
          </w:tcPr>
          <w:p w:rsidR="00430B89" w:rsidRPr="003B4856" w:rsidRDefault="00430B89" w:rsidP="00F92FF2">
            <w:pPr>
              <w:spacing w:before="120" w:after="120"/>
              <w:jc w:val="both"/>
              <w:rPr>
                <w:sz w:val="24"/>
                <w:szCs w:val="24"/>
              </w:rPr>
            </w:pPr>
            <w:r w:rsidRPr="003B4856">
              <w:rPr>
                <w:sz w:val="24"/>
                <w:szCs w:val="24"/>
              </w:rPr>
              <w:t>Các</w:t>
            </w:r>
            <w:r w:rsidRPr="003B4856">
              <w:rPr>
                <w:sz w:val="24"/>
                <w:szCs w:val="24"/>
                <w:lang w:val="vi-VN"/>
              </w:rPr>
              <w:t xml:space="preserve"> tài liệu liên quan khác: Sổ nhật ký vận hành lò đốt</w:t>
            </w:r>
          </w:p>
        </w:tc>
        <w:tc>
          <w:tcPr>
            <w:tcW w:w="843" w:type="dxa"/>
          </w:tcPr>
          <w:p w:rsidR="00430B89" w:rsidRPr="003B4856" w:rsidRDefault="00430B89" w:rsidP="00F92FF2">
            <w:pPr>
              <w:spacing w:before="120" w:after="120"/>
              <w:jc w:val="center"/>
              <w:rPr>
                <w:sz w:val="24"/>
                <w:szCs w:val="24"/>
              </w:rPr>
            </w:pPr>
            <w:r w:rsidRPr="003B4856">
              <w:rPr>
                <w:sz w:val="24"/>
                <w:szCs w:val="24"/>
              </w:rPr>
              <w:t>X</w:t>
            </w:r>
          </w:p>
        </w:tc>
        <w:tc>
          <w:tcPr>
            <w:tcW w:w="991" w:type="dxa"/>
          </w:tcPr>
          <w:p w:rsidR="00430B89" w:rsidRPr="003B4856" w:rsidRDefault="00430B89" w:rsidP="00F92FF2">
            <w:pPr>
              <w:spacing w:before="120" w:after="120"/>
              <w:jc w:val="center"/>
              <w:rPr>
                <w:sz w:val="24"/>
                <w:szCs w:val="24"/>
              </w:rPr>
            </w:pPr>
          </w:p>
        </w:tc>
      </w:tr>
    </w:tbl>
    <w:p w:rsidR="00430B89" w:rsidRPr="003B4856" w:rsidRDefault="00A56648" w:rsidP="00F92FF2">
      <w:pPr>
        <w:spacing w:before="120" w:after="120"/>
        <w:jc w:val="both"/>
        <w:rPr>
          <w:sz w:val="24"/>
          <w:szCs w:val="24"/>
        </w:rPr>
      </w:pPr>
      <w:r>
        <w:rPr>
          <w:sz w:val="24"/>
          <w:szCs w:val="24"/>
        </w:rPr>
        <w:t>C</w:t>
      </w:r>
      <w:r w:rsidR="00430B89" w:rsidRPr="003B4856">
        <w:rPr>
          <w:sz w:val="24"/>
          <w:szCs w:val="24"/>
        </w:rPr>
        <w:t>hế</w:t>
      </w:r>
      <w:r w:rsidR="00430B89" w:rsidRPr="003B4856">
        <w:rPr>
          <w:sz w:val="24"/>
          <w:szCs w:val="24"/>
          <w:lang w:val="vi-VN"/>
        </w:rPr>
        <w:t xml:space="preserve"> độ hồ sơ, báo cáo quản lý CTRYT được Bệnh viện </w:t>
      </w:r>
      <w:r w:rsidR="00430B89" w:rsidRPr="003B4856">
        <w:rPr>
          <w:sz w:val="24"/>
          <w:szCs w:val="24"/>
        </w:rPr>
        <w:t>YDCT-PHCN</w:t>
      </w:r>
      <w:r w:rsidR="00430B89" w:rsidRPr="003B4856">
        <w:rPr>
          <w:sz w:val="24"/>
          <w:szCs w:val="24"/>
          <w:lang w:val="vi-VN"/>
        </w:rPr>
        <w:t xml:space="preserve"> thực hiện đúng </w:t>
      </w:r>
      <w:proofErr w:type="gramStart"/>
      <w:r w:rsidR="00430B89" w:rsidRPr="003B4856">
        <w:rPr>
          <w:sz w:val="24"/>
          <w:szCs w:val="24"/>
          <w:lang w:val="vi-VN"/>
        </w:rPr>
        <w:t>theo</w:t>
      </w:r>
      <w:proofErr w:type="gramEnd"/>
      <w:r w:rsidR="00430B89" w:rsidRPr="003B4856">
        <w:rPr>
          <w:sz w:val="24"/>
          <w:szCs w:val="24"/>
          <w:lang w:val="vi-VN"/>
        </w:rPr>
        <w:t xml:space="preserve"> quy định. </w:t>
      </w:r>
    </w:p>
    <w:p w:rsidR="00430B89" w:rsidRPr="003B4856" w:rsidRDefault="00430B89" w:rsidP="00F92FF2">
      <w:pPr>
        <w:spacing w:before="120" w:after="120"/>
        <w:jc w:val="both"/>
        <w:rPr>
          <w:rStyle w:val="Heading1Char"/>
          <w:b w:val="0"/>
          <w:sz w:val="24"/>
          <w:szCs w:val="24"/>
        </w:rPr>
      </w:pPr>
      <w:bookmarkStart w:id="234" w:name="_Toc145423361"/>
      <w:bookmarkStart w:id="235" w:name="_Toc145441570"/>
      <w:bookmarkStart w:id="236" w:name="_Toc145441633"/>
      <w:bookmarkStart w:id="237" w:name="_Toc182470226"/>
      <w:bookmarkStart w:id="238" w:name="_Toc173415315"/>
      <w:bookmarkEnd w:id="202"/>
      <w:bookmarkEnd w:id="203"/>
      <w:bookmarkEnd w:id="204"/>
      <w:bookmarkEnd w:id="205"/>
      <w:bookmarkEnd w:id="206"/>
      <w:bookmarkEnd w:id="207"/>
      <w:bookmarkEnd w:id="208"/>
      <w:r w:rsidRPr="003B4856">
        <w:rPr>
          <w:rStyle w:val="Heading1Char"/>
          <w:sz w:val="24"/>
          <w:szCs w:val="24"/>
        </w:rPr>
        <w:t>BÀN LUẬN</w:t>
      </w:r>
      <w:bookmarkEnd w:id="234"/>
      <w:bookmarkEnd w:id="235"/>
      <w:bookmarkEnd w:id="236"/>
      <w:bookmarkEnd w:id="237"/>
      <w:bookmarkEnd w:id="238"/>
    </w:p>
    <w:p w:rsidR="00430B89" w:rsidRPr="003B4856" w:rsidRDefault="00430B89" w:rsidP="00F92FF2">
      <w:pPr>
        <w:pStyle w:val="Heading2"/>
        <w:spacing w:before="120" w:after="120" w:line="240" w:lineRule="auto"/>
        <w:jc w:val="both"/>
        <w:rPr>
          <w:sz w:val="24"/>
        </w:rPr>
      </w:pPr>
      <w:bookmarkStart w:id="239" w:name="_Toc145423362"/>
      <w:bookmarkStart w:id="240" w:name="_Toc145441571"/>
      <w:bookmarkStart w:id="241" w:name="_Toc145441634"/>
      <w:bookmarkStart w:id="242" w:name="_Toc173415316"/>
      <w:bookmarkStart w:id="243" w:name="_Toc182470227"/>
      <w:r w:rsidRPr="003B4856">
        <w:rPr>
          <w:sz w:val="24"/>
          <w:lang w:val="vi-VN"/>
        </w:rPr>
        <w:t>4</w:t>
      </w:r>
      <w:r w:rsidRPr="003B4856">
        <w:rPr>
          <w:sz w:val="24"/>
        </w:rPr>
        <w:t>.</w:t>
      </w:r>
      <w:r w:rsidRPr="003B4856">
        <w:rPr>
          <w:sz w:val="24"/>
          <w:lang w:val="vi-VN"/>
        </w:rPr>
        <w:t>1</w:t>
      </w:r>
      <w:r w:rsidRPr="003B4856">
        <w:rPr>
          <w:sz w:val="24"/>
        </w:rPr>
        <w:t>. Thực</w:t>
      </w:r>
      <w:r w:rsidRPr="003B4856">
        <w:rPr>
          <w:sz w:val="24"/>
          <w:lang w:val="vi-VN"/>
        </w:rPr>
        <w:t xml:space="preserve"> trạng quản lý </w:t>
      </w:r>
      <w:r w:rsidR="00437A5C">
        <w:rPr>
          <w:sz w:val="24"/>
        </w:rPr>
        <w:t>CTRYT</w:t>
      </w:r>
      <w:bookmarkEnd w:id="239"/>
      <w:bookmarkEnd w:id="240"/>
      <w:bookmarkEnd w:id="241"/>
      <w:bookmarkEnd w:id="242"/>
      <w:bookmarkEnd w:id="243"/>
    </w:p>
    <w:p w:rsidR="00430B89" w:rsidRPr="00657A52" w:rsidRDefault="00657A52" w:rsidP="00F92FF2">
      <w:pPr>
        <w:pStyle w:val="Heading3"/>
        <w:spacing w:before="120" w:after="120" w:line="240" w:lineRule="auto"/>
        <w:ind w:left="0"/>
        <w:jc w:val="both"/>
        <w:rPr>
          <w:b w:val="0"/>
          <w:i w:val="0"/>
          <w:color w:val="000000" w:themeColor="text1"/>
          <w:sz w:val="24"/>
          <w:szCs w:val="24"/>
          <w:lang w:val="vi-VN"/>
        </w:rPr>
      </w:pPr>
      <w:r w:rsidRPr="00657A52">
        <w:rPr>
          <w:b w:val="0"/>
          <w:i w:val="0"/>
          <w:color w:val="000000" w:themeColor="text1"/>
          <w:sz w:val="24"/>
          <w:szCs w:val="24"/>
        </w:rPr>
        <w:t>C</w:t>
      </w:r>
      <w:r w:rsidR="00430B89" w:rsidRPr="00657A52">
        <w:rPr>
          <w:b w:val="0"/>
          <w:i w:val="0"/>
          <w:color w:val="000000" w:themeColor="text1"/>
          <w:sz w:val="24"/>
          <w:szCs w:val="24"/>
        </w:rPr>
        <w:t>ác khoa được trang bị tương đối đầy đủ về phương</w:t>
      </w:r>
      <w:r w:rsidR="00430B89" w:rsidRPr="00657A52">
        <w:rPr>
          <w:b w:val="0"/>
          <w:i w:val="0"/>
          <w:color w:val="000000" w:themeColor="text1"/>
          <w:sz w:val="24"/>
          <w:szCs w:val="24"/>
          <w:lang w:val="vi-VN"/>
        </w:rPr>
        <w:t xml:space="preserve"> tiện phục </w:t>
      </w:r>
      <w:r w:rsidR="00430B89" w:rsidRPr="00657A52">
        <w:rPr>
          <w:b w:val="0"/>
          <w:i w:val="0"/>
          <w:color w:val="000000" w:themeColor="text1"/>
          <w:sz w:val="24"/>
          <w:szCs w:val="24"/>
        </w:rPr>
        <w:t>v</w:t>
      </w:r>
      <w:r w:rsidR="00430B89" w:rsidRPr="00657A52">
        <w:rPr>
          <w:b w:val="0"/>
          <w:i w:val="0"/>
          <w:color w:val="000000" w:themeColor="text1"/>
          <w:sz w:val="24"/>
          <w:szCs w:val="24"/>
          <w:lang w:val="vi-VN"/>
        </w:rPr>
        <w:t>ụ phân loại CTRYT</w:t>
      </w:r>
      <w:r w:rsidR="00430B89" w:rsidRPr="00657A52">
        <w:rPr>
          <w:b w:val="0"/>
          <w:i w:val="0"/>
          <w:color w:val="000000" w:themeColor="text1"/>
          <w:sz w:val="24"/>
          <w:szCs w:val="24"/>
        </w:rPr>
        <w:t xml:space="preserve">. </w:t>
      </w:r>
      <w:r w:rsidR="00430B89" w:rsidRPr="00657A52">
        <w:rPr>
          <w:b w:val="0"/>
          <w:i w:val="0"/>
          <w:color w:val="000000" w:themeColor="text1"/>
          <w:sz w:val="24"/>
          <w:szCs w:val="24"/>
          <w:lang w:val="vi-VN"/>
        </w:rPr>
        <w:t xml:space="preserve">Thực hiện đánh giá về trang thiết bị, dụng cụ phân loại CTRYT dựa trên quy định của Thông tư 20/2021/TT-BYT, trong </w:t>
      </w:r>
      <w:r w:rsidR="00430B89" w:rsidRPr="00657A52">
        <w:rPr>
          <w:b w:val="0"/>
          <w:i w:val="0"/>
          <w:color w:val="000000" w:themeColor="text1"/>
          <w:sz w:val="24"/>
          <w:szCs w:val="24"/>
        </w:rPr>
        <w:t>9</w:t>
      </w:r>
      <w:r w:rsidR="00430B89" w:rsidRPr="00657A52">
        <w:rPr>
          <w:b w:val="0"/>
          <w:i w:val="0"/>
          <w:color w:val="000000" w:themeColor="text1"/>
          <w:sz w:val="24"/>
          <w:szCs w:val="24"/>
          <w:lang w:val="vi-VN"/>
        </w:rPr>
        <w:t xml:space="preserve"> tiêu chí đánh giá trang thiết bị, dụng cụ phân loại CTRYT thì có 7 tiêu chí đạt 100%. </w:t>
      </w:r>
    </w:p>
    <w:p w:rsidR="00430B89" w:rsidRPr="003B4856" w:rsidRDefault="00430B89" w:rsidP="00F92FF2">
      <w:pPr>
        <w:spacing w:before="120" w:after="120"/>
        <w:jc w:val="both"/>
        <w:rPr>
          <w:color w:val="000000" w:themeColor="text1"/>
          <w:sz w:val="24"/>
          <w:szCs w:val="24"/>
          <w:lang w:val="vi-VN"/>
        </w:rPr>
      </w:pPr>
      <w:r w:rsidRPr="00657A52">
        <w:rPr>
          <w:color w:val="000000" w:themeColor="text1"/>
          <w:sz w:val="24"/>
          <w:szCs w:val="24"/>
          <w:lang w:val="vi-VN"/>
        </w:rPr>
        <w:t>Về bao bì đựng CTRYT, trong nghiên cứu này</w:t>
      </w:r>
      <w:r w:rsidRPr="003B4856">
        <w:rPr>
          <w:color w:val="000000" w:themeColor="text1"/>
          <w:sz w:val="24"/>
          <w:szCs w:val="24"/>
          <w:lang w:val="vi-VN"/>
        </w:rPr>
        <w:t xml:space="preserve"> thực hiện  đánh giá 3 tiêu chí: Có bao bì đựng CTRYT riêng biệt đạt 100%, Các bao bì có đủ màu sắc theo quy định đạt 100%, riêng tiêu chí bao bị đựng CTRYT đảm bảo đúng quy định</w:t>
      </w:r>
      <w:r w:rsidRPr="003B4856">
        <w:rPr>
          <w:i/>
          <w:iCs/>
          <w:sz w:val="24"/>
          <w:szCs w:val="24"/>
          <w:lang w:val="vi-VN"/>
        </w:rPr>
        <w:t xml:space="preserve">. </w:t>
      </w:r>
      <w:r w:rsidRPr="003B4856">
        <w:rPr>
          <w:color w:val="000000" w:themeColor="text1"/>
          <w:sz w:val="24"/>
          <w:szCs w:val="24"/>
          <w:lang w:val="vi-VN"/>
        </w:rPr>
        <w:t xml:space="preserve">Có dụng cụ đựng CTRYT và các dụng cụ đựng CTRYT có đủ màu sắc đạt </w:t>
      </w:r>
      <w:r w:rsidRPr="003B4856">
        <w:rPr>
          <w:color w:val="000000" w:themeColor="text1"/>
          <w:sz w:val="24"/>
          <w:szCs w:val="24"/>
        </w:rPr>
        <w:t>100</w:t>
      </w:r>
      <w:r w:rsidRPr="003B4856">
        <w:rPr>
          <w:color w:val="000000" w:themeColor="text1"/>
          <w:sz w:val="24"/>
          <w:szCs w:val="24"/>
          <w:lang w:val="vi-VN"/>
        </w:rPr>
        <w:t xml:space="preserve">%, 100% các dụng cụ đựng CTRYT đều đảm bảo theo đúng quy định. Kết quả này </w:t>
      </w:r>
      <w:r w:rsidRPr="003B4856">
        <w:rPr>
          <w:color w:val="000000" w:themeColor="text1"/>
          <w:sz w:val="24"/>
          <w:szCs w:val="24"/>
        </w:rPr>
        <w:t xml:space="preserve">tương đương </w:t>
      </w:r>
      <w:r w:rsidRPr="003B4856">
        <w:rPr>
          <w:color w:val="000000" w:themeColor="text1"/>
          <w:sz w:val="24"/>
          <w:szCs w:val="24"/>
          <w:lang w:val="vi-VN"/>
        </w:rPr>
        <w:t xml:space="preserve">với nghiên cứu tại Bệnh viện </w:t>
      </w:r>
      <w:r w:rsidRPr="003B4856">
        <w:rPr>
          <w:sz w:val="24"/>
          <w:szCs w:val="24"/>
          <w:lang w:val="vi-VN"/>
        </w:rPr>
        <w:t xml:space="preserve">đa khoa Xanh Pôn năm 2017 </w:t>
      </w:r>
      <w:r w:rsidRPr="003B4856">
        <w:rPr>
          <w:color w:val="000000" w:themeColor="text1"/>
          <w:sz w:val="24"/>
          <w:szCs w:val="24"/>
          <w:lang w:val="vi-VN"/>
        </w:rPr>
        <w:t xml:space="preserve">đạt 100%, và cao hơn nghiên cứu tại Bệnh viện Xây dựng năm 2022 của Phùng Xuân Sơn đạt </w:t>
      </w:r>
      <w:r w:rsidRPr="003B4856">
        <w:rPr>
          <w:color w:val="000000" w:themeColor="text1"/>
          <w:sz w:val="24"/>
          <w:szCs w:val="24"/>
        </w:rPr>
        <w:t>58,3</w:t>
      </w:r>
      <w:r w:rsidRPr="003B4856">
        <w:rPr>
          <w:color w:val="000000" w:themeColor="text1"/>
          <w:sz w:val="24"/>
          <w:szCs w:val="24"/>
          <w:lang w:val="vi-VN"/>
        </w:rPr>
        <w:t>%</w:t>
      </w:r>
      <w:r w:rsidR="001051D2">
        <w:rPr>
          <w:color w:val="000000" w:themeColor="text1"/>
          <w:sz w:val="24"/>
          <w:szCs w:val="24"/>
        </w:rPr>
        <w:t xml:space="preserve"> </w:t>
      </w:r>
      <w:r w:rsidR="001051D2">
        <w:rPr>
          <w:color w:val="000000" w:themeColor="text1"/>
          <w:sz w:val="24"/>
          <w:szCs w:val="24"/>
        </w:rPr>
        <w:fldChar w:fldCharType="begin">
          <w:fldData xml:space="preserve">PEVuZE5vdGU+PENpdGU+PEF1dGhvcj5U4bqhbzwvQXV0aG9yPjxZZWFyPjIwMTc8L1llYXI+PFJl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</w:fldData>
        </w:fldChar>
      </w:r>
      <w:r w:rsidR="00BC34C2">
        <w:rPr>
          <w:color w:val="000000" w:themeColor="text1"/>
          <w:sz w:val="24"/>
          <w:szCs w:val="24"/>
        </w:rPr>
        <w:instrText xml:space="preserve"> ADDIN EN.CITE </w:instrText>
      </w:r>
      <w:r w:rsidR="00BC34C2">
        <w:rPr>
          <w:color w:val="000000" w:themeColor="text1"/>
          <w:sz w:val="24"/>
          <w:szCs w:val="24"/>
        </w:rPr>
        <w:fldChar w:fldCharType="begin">
          <w:fldData xml:space="preserve">PEVuZE5vdGU+PENpdGU+PEF1dGhvcj5U4bqhbzwvQXV0aG9yPjxZZWFyPjIwMTc8L1llYXI+PFJl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</w:fldData>
        </w:fldChar>
      </w:r>
      <w:r w:rsidR="00BC34C2">
        <w:rPr>
          <w:color w:val="000000" w:themeColor="text1"/>
          <w:sz w:val="24"/>
          <w:szCs w:val="24"/>
        </w:rPr>
        <w:instrText xml:space="preserve"> ADDIN EN.CITE.DATA </w:instrText>
      </w:r>
      <w:r w:rsidR="00BC34C2">
        <w:rPr>
          <w:color w:val="000000" w:themeColor="text1"/>
          <w:sz w:val="24"/>
          <w:szCs w:val="24"/>
        </w:rPr>
      </w:r>
      <w:r w:rsidR="00BC34C2">
        <w:rPr>
          <w:color w:val="000000" w:themeColor="text1"/>
          <w:sz w:val="24"/>
          <w:szCs w:val="24"/>
        </w:rPr>
        <w:fldChar w:fldCharType="end"/>
      </w:r>
      <w:r w:rsidR="001051D2">
        <w:rPr>
          <w:color w:val="000000" w:themeColor="text1"/>
          <w:sz w:val="24"/>
          <w:szCs w:val="24"/>
        </w:rPr>
      </w:r>
      <w:r w:rsidR="001051D2">
        <w:rPr>
          <w:color w:val="000000" w:themeColor="text1"/>
          <w:sz w:val="24"/>
          <w:szCs w:val="24"/>
        </w:rPr>
        <w:fldChar w:fldCharType="separate"/>
      </w:r>
      <w:r w:rsidR="00BC34C2">
        <w:rPr>
          <w:noProof/>
          <w:color w:val="000000" w:themeColor="text1"/>
          <w:sz w:val="24"/>
          <w:szCs w:val="24"/>
        </w:rPr>
        <w:t>[8, 10]</w:t>
      </w:r>
      <w:r w:rsidR="001051D2">
        <w:rPr>
          <w:color w:val="000000" w:themeColor="text1"/>
          <w:sz w:val="24"/>
          <w:szCs w:val="24"/>
        </w:rPr>
        <w:fldChar w:fldCharType="end"/>
      </w:r>
      <w:r w:rsidRPr="003B4856">
        <w:rPr>
          <w:color w:val="000000" w:themeColor="text1"/>
          <w:sz w:val="24"/>
          <w:szCs w:val="24"/>
          <w:lang w:val="vi-VN"/>
        </w:rPr>
        <w:t>.</w:t>
      </w:r>
      <w:r w:rsidR="00633ACD">
        <w:rPr>
          <w:color w:val="000000" w:themeColor="text1"/>
          <w:sz w:val="24"/>
          <w:szCs w:val="24"/>
        </w:rPr>
        <w:t xml:space="preserve"> V</w:t>
      </w:r>
      <w:r w:rsidRPr="003B4856">
        <w:rPr>
          <w:bCs/>
          <w:sz w:val="24"/>
          <w:szCs w:val="24"/>
          <w:lang w:val="vi-VN"/>
        </w:rPr>
        <w:t xml:space="preserve">ề số lượng dụng cụ đạt 100%, </w:t>
      </w:r>
      <w:r w:rsidR="00633ACD">
        <w:rPr>
          <w:bCs/>
          <w:sz w:val="24"/>
          <w:szCs w:val="24"/>
        </w:rPr>
        <w:t>d</w:t>
      </w:r>
      <w:r w:rsidRPr="003B4856">
        <w:rPr>
          <w:bCs/>
          <w:sz w:val="24"/>
          <w:szCs w:val="24"/>
          <w:lang w:val="vi-VN"/>
        </w:rPr>
        <w:t xml:space="preserve">ụng cụ đựng </w:t>
      </w:r>
      <w:r w:rsidR="00655F87">
        <w:rPr>
          <w:bCs/>
          <w:sz w:val="24"/>
          <w:szCs w:val="24"/>
          <w:lang w:val="vi-VN"/>
        </w:rPr>
        <w:t>CHẤT THẢI LÂY NHIỄM</w:t>
      </w:r>
      <w:r w:rsidRPr="003B4856">
        <w:rPr>
          <w:bCs/>
          <w:sz w:val="24"/>
          <w:szCs w:val="24"/>
          <w:lang w:val="vi-VN"/>
        </w:rPr>
        <w:t xml:space="preserve"> sắc nhọn đạt tiêu chuẩn đạt </w:t>
      </w:r>
      <w:r w:rsidRPr="003B4856">
        <w:rPr>
          <w:bCs/>
          <w:sz w:val="24"/>
          <w:szCs w:val="24"/>
        </w:rPr>
        <w:t>75</w:t>
      </w:r>
      <w:r w:rsidRPr="003B4856">
        <w:rPr>
          <w:bCs/>
          <w:sz w:val="24"/>
          <w:szCs w:val="24"/>
          <w:lang w:val="vi-VN"/>
        </w:rPr>
        <w:t>%. Kết quả này tương đồng với kết quả của Nguyễn Thị Thanh Tâm tại bệnh viện Đa khoa tỉnh Bắc Ninh và cao hơn nghiên cứu tại Bệnh viện Xây Dựng năm 2022, có dụng cụ đựng chất thải sắc nhọn đạt 66,6%, dụng cụ đựng chất thải sắc nhọn có miệng được thiết kế an toàn tránh đổ rơi vãi đạt 58,3%; Kết quả này thấp hơn kết quả của Bệnh viện Phụ Sản Hà Nội năm 2018 đạt 100%</w:t>
      </w:r>
      <w:r w:rsidR="001051D2">
        <w:rPr>
          <w:bCs/>
          <w:sz w:val="24"/>
          <w:szCs w:val="24"/>
        </w:rPr>
        <w:t xml:space="preserve"> </w:t>
      </w:r>
      <w:r w:rsidR="001051D2">
        <w:rPr>
          <w:bCs/>
          <w:sz w:val="24"/>
          <w:szCs w:val="24"/>
          <w:lang w:val="vi-VN"/>
        </w:rPr>
        <w:fldChar w:fldCharType="begin">
          <w:fldData xml:space="preserve">PEVuZE5vdGU+PENpdGU+PEF1dGhvcj5TxqFuPC9BdXRob3I+PFllYXI+MjAyMjwvWWVhcj48UmVj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</w:fldData>
        </w:fldChar>
      </w:r>
      <w:r w:rsidR="00BC34C2">
        <w:rPr>
          <w:bCs/>
          <w:sz w:val="24"/>
          <w:szCs w:val="24"/>
          <w:lang w:val="vi-VN"/>
        </w:rPr>
        <w:instrText xml:space="preserve"> ADDIN EN.CITE </w:instrText>
      </w:r>
      <w:r w:rsidR="00BC34C2">
        <w:rPr>
          <w:bCs/>
          <w:sz w:val="24"/>
          <w:szCs w:val="24"/>
          <w:lang w:val="vi-VN"/>
        </w:rPr>
        <w:fldChar w:fldCharType="begin">
          <w:fldData xml:space="preserve">PEVuZE5vdGU+PENpdGU+PEF1dGhvcj5TxqFuPC9BdXRob3I+PFllYXI+MjAyMjwvWWVhcj48UmVj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</w:fldData>
        </w:fldChar>
      </w:r>
      <w:r w:rsidR="00BC34C2">
        <w:rPr>
          <w:bCs/>
          <w:sz w:val="24"/>
          <w:szCs w:val="24"/>
          <w:lang w:val="vi-VN"/>
        </w:rPr>
        <w:instrText xml:space="preserve"> ADDIN EN.CITE.DATA </w:instrText>
      </w:r>
      <w:r w:rsidR="00BC34C2">
        <w:rPr>
          <w:bCs/>
          <w:sz w:val="24"/>
          <w:szCs w:val="24"/>
          <w:lang w:val="vi-VN"/>
        </w:rPr>
      </w:r>
      <w:r w:rsidR="00BC34C2">
        <w:rPr>
          <w:bCs/>
          <w:sz w:val="24"/>
          <w:szCs w:val="24"/>
          <w:lang w:val="vi-VN"/>
        </w:rPr>
        <w:fldChar w:fldCharType="end"/>
      </w:r>
      <w:r w:rsidR="001051D2">
        <w:rPr>
          <w:bCs/>
          <w:sz w:val="24"/>
          <w:szCs w:val="24"/>
          <w:lang w:val="vi-VN"/>
        </w:rPr>
      </w:r>
      <w:r w:rsidR="001051D2">
        <w:rPr>
          <w:bCs/>
          <w:sz w:val="24"/>
          <w:szCs w:val="24"/>
          <w:lang w:val="vi-VN"/>
        </w:rPr>
        <w:fldChar w:fldCharType="separate"/>
      </w:r>
      <w:r w:rsidR="00BC34C2">
        <w:rPr>
          <w:bCs/>
          <w:noProof/>
          <w:sz w:val="24"/>
          <w:szCs w:val="24"/>
          <w:lang w:val="vi-VN"/>
        </w:rPr>
        <w:t>[7-9]</w:t>
      </w:r>
      <w:r w:rsidR="001051D2">
        <w:rPr>
          <w:bCs/>
          <w:sz w:val="24"/>
          <w:szCs w:val="24"/>
          <w:lang w:val="vi-VN"/>
        </w:rPr>
        <w:fldChar w:fldCharType="end"/>
      </w:r>
      <w:r w:rsidRPr="003B4856">
        <w:rPr>
          <w:bCs/>
          <w:sz w:val="24"/>
          <w:szCs w:val="24"/>
          <w:lang w:val="vi-VN"/>
        </w:rPr>
        <w:t xml:space="preserve">. Điều này qua quan sát và TLN được biết do dụng cụ đựng sắc nhọn bệnh viện đang dùng là loại hộp an toàn bằng giấy nên trước khi sử dụng nhân viên phải gấp thành hộp theo đúng hướng dẫn thì hộp mới đảm bảo được tác dụng lưu chứa chất thải sắc nhọn, ngược lại nếu </w:t>
      </w:r>
      <w:r w:rsidRPr="003B4856">
        <w:rPr>
          <w:bCs/>
          <w:sz w:val="24"/>
          <w:szCs w:val="24"/>
        </w:rPr>
        <w:t>l</w:t>
      </w:r>
      <w:r w:rsidRPr="003B4856">
        <w:rPr>
          <w:bCs/>
          <w:sz w:val="24"/>
          <w:szCs w:val="24"/>
          <w:lang w:val="vi-VN"/>
        </w:rPr>
        <w:t>ắp sai thì sẽ rất dễ bị tuột và không đảm bảo yêu cầu của hộp kháng thủng.</w:t>
      </w:r>
    </w:p>
    <w:p w:rsidR="008325B1" w:rsidRDefault="00430B89" w:rsidP="00F92FF2">
      <w:pPr>
        <w:spacing w:before="120" w:after="120"/>
        <w:jc w:val="both"/>
        <w:rPr>
          <w:color w:val="000000" w:themeColor="text1"/>
          <w:sz w:val="24"/>
          <w:szCs w:val="24"/>
        </w:rPr>
      </w:pPr>
      <w:r w:rsidRPr="003B4856">
        <w:rPr>
          <w:bCs/>
          <w:sz w:val="24"/>
          <w:szCs w:val="24"/>
          <w:lang w:val="vi-VN"/>
        </w:rPr>
        <w:t xml:space="preserve">Tại </w:t>
      </w:r>
      <w:r w:rsidRPr="003B4856">
        <w:rPr>
          <w:bCs/>
          <w:sz w:val="24"/>
          <w:szCs w:val="24"/>
        </w:rPr>
        <w:t>4</w:t>
      </w:r>
      <w:r w:rsidRPr="003B4856">
        <w:rPr>
          <w:bCs/>
          <w:sz w:val="24"/>
          <w:szCs w:val="24"/>
          <w:lang w:val="vi-VN"/>
        </w:rPr>
        <w:t xml:space="preserve"> khoa đều được bố trí vị trí đặt bao bì, dụng cụ phân loại CTRYT phù hợp, có đầy đủ bảng hướng dẫn cách phân loại và thu gom CTRYT tại khoa, cả hai tiêu chí này đều đạt 100%. Kết quả này tương đồng với kết quả của bệnh viện Phụ Sản Hà Nội năm 2018 cũng đạt 100% cả hai tiêu chí về vị trí đặt dụng cụ và bảng hướng dẫn phân loại cụ thể</w:t>
      </w:r>
      <w:r w:rsidR="001051D2">
        <w:rPr>
          <w:bCs/>
          <w:sz w:val="24"/>
          <w:szCs w:val="24"/>
        </w:rPr>
        <w:t xml:space="preserve"> </w:t>
      </w:r>
      <w:r w:rsidR="001051D2">
        <w:rPr>
          <w:bCs/>
          <w:sz w:val="24"/>
          <w:szCs w:val="24"/>
        </w:rPr>
        <w:fldChar w:fldCharType="begin"/>
      </w:r>
      <w:r w:rsidR="00BC34C2">
        <w:rPr>
          <w:bCs/>
          <w:sz w:val="24"/>
          <w:szCs w:val="24"/>
        </w:rPr>
        <w:instrText xml:space="preserve"> ADDIN EN.CITE &lt;EndNote&gt;&lt;Cite&gt;&lt;Author&gt;Loan.&lt;/Author&gt;&lt;Year&gt;2018&lt;/Year&gt;&lt;RecNum&gt;3&lt;/RecNum&gt;&lt;DisplayText&gt;[7]&lt;/DisplayText&gt;&lt;record&gt;&lt;rec-number&gt;3&lt;/rec-number&gt;&lt;foreign-keys&gt;&lt;key app="EN" db-id="faspfwwawe9s5ged99rp2sse0sxwtxwz992d" timestamp="0"&gt;3&lt;/key&gt;&lt;/foreign-keys&gt;&lt;ref-type name="Thesis"&gt;32&lt;/ref-type&gt;&lt;contributors&gt;&lt;authors&gt;&lt;author&gt;&lt;style face="normal" font="default" size="100%"&gt;D&lt;/style&gt;&lt;style face="normal" font="default" charset="163" size="100%"&gt;ương Thị Loan.&lt;/style&gt;&lt;/author&gt;&lt;/authors&gt;&lt;/contributors&gt;&lt;titles&gt;&lt;title&gt;&lt;style face="normal" font="default" charset="163" size="100%"&gt; Thực trạng quản l&lt;/style&gt;&lt;style face="normal" font="default" size="100%"&gt;ý chất thải rắn y tế và một số yếu tố ảnh h&lt;/style&gt;&lt;style face="normal" font="default" charset="163" size="100%"&gt;ưởng tại một số khoa bệnh viện phụ sản Hà Nội năm 2018&lt;/style&gt;&lt;/title&gt;&lt;secondary-title&gt;Luận văn Thạc sĩ&lt;/secondary-title&gt;&lt;/titles&gt;&lt;dates&gt;&lt;year&gt;2018&lt;/year&gt;&lt;/dates&gt;&lt;publisher&gt;&lt;style face="normal" font="default" charset="163" size="100%"&gt;Trường Đại học Y tế công cộng&lt;/style&gt;&lt;/publisher&gt;&lt;urls&gt;&lt;/urls&gt;&lt;language&gt;V&lt;/language&gt;&lt;/record&gt;&lt;/Cite&gt;&lt;/EndNote&gt;</w:instrText>
      </w:r>
      <w:r w:rsidR="001051D2">
        <w:rPr>
          <w:bCs/>
          <w:sz w:val="24"/>
          <w:szCs w:val="24"/>
        </w:rPr>
        <w:fldChar w:fldCharType="separate"/>
      </w:r>
      <w:r w:rsidR="00BC34C2">
        <w:rPr>
          <w:bCs/>
          <w:noProof/>
          <w:sz w:val="24"/>
          <w:szCs w:val="24"/>
        </w:rPr>
        <w:t>[7]</w:t>
      </w:r>
      <w:r w:rsidR="001051D2">
        <w:rPr>
          <w:bCs/>
          <w:sz w:val="24"/>
          <w:szCs w:val="24"/>
        </w:rPr>
        <w:fldChar w:fldCharType="end"/>
      </w:r>
      <w:r w:rsidRPr="003B4856">
        <w:rPr>
          <w:bCs/>
          <w:sz w:val="24"/>
          <w:szCs w:val="24"/>
          <w:lang w:val="vi-VN"/>
        </w:rPr>
        <w:t>.</w:t>
      </w:r>
      <w:r w:rsidR="008325B1">
        <w:rPr>
          <w:bCs/>
          <w:sz w:val="24"/>
          <w:szCs w:val="24"/>
        </w:rPr>
        <w:t xml:space="preserve"> </w:t>
      </w:r>
      <w:r w:rsidRPr="003B4856">
        <w:rPr>
          <w:color w:val="000000" w:themeColor="text1"/>
          <w:sz w:val="24"/>
          <w:szCs w:val="24"/>
          <w:lang w:val="vi-VN"/>
        </w:rPr>
        <w:t xml:space="preserve">Nhìn chung, cả </w:t>
      </w:r>
      <w:r w:rsidRPr="003B4856">
        <w:rPr>
          <w:color w:val="000000" w:themeColor="text1"/>
          <w:sz w:val="24"/>
          <w:szCs w:val="24"/>
        </w:rPr>
        <w:t>4</w:t>
      </w:r>
      <w:r w:rsidRPr="003B4856">
        <w:rPr>
          <w:color w:val="000000" w:themeColor="text1"/>
          <w:sz w:val="24"/>
          <w:szCs w:val="24"/>
          <w:lang w:val="vi-VN"/>
        </w:rPr>
        <w:t xml:space="preserve"> khoa đều được trang bị đầy đủ bao bì, dụng cụ, trang thiết bị theo đúng quy định. </w:t>
      </w:r>
      <w:r w:rsidRPr="003B4856">
        <w:rPr>
          <w:color w:val="000000" w:themeColor="text1"/>
          <w:sz w:val="24"/>
          <w:szCs w:val="24"/>
        </w:rPr>
        <w:t xml:space="preserve">Kết quả nghiên cứu này phù hợp với tình hình thực tế của đơn vị, do công tác quản lý CTRYT nhận được sự quan tâm của Ban Giám đốc nên được bố trí đầu tư kinh phí ngay từ đầu năm, các khoa đều được trang bị và sử dụng dụng cụ đạt chẩn. </w:t>
      </w:r>
    </w:p>
    <w:p w:rsidR="00430B89" w:rsidRPr="003B4856" w:rsidRDefault="00430B89" w:rsidP="00F92FF2">
      <w:pPr>
        <w:spacing w:before="120" w:after="120"/>
        <w:jc w:val="both"/>
        <w:rPr>
          <w:color w:val="000000" w:themeColor="text1"/>
          <w:sz w:val="24"/>
          <w:szCs w:val="24"/>
        </w:rPr>
      </w:pPr>
      <w:r w:rsidRPr="003B4856">
        <w:rPr>
          <w:color w:val="000000" w:themeColor="text1"/>
          <w:sz w:val="24"/>
          <w:szCs w:val="24"/>
        </w:rPr>
        <w:t>NVYT của bệnh viện đã thực hiện phân loại ngay tại nơi phát sinh và ngay tại thời điểm phát sinh vào các thùng</w:t>
      </w:r>
      <w:r w:rsidRPr="003B4856">
        <w:rPr>
          <w:color w:val="000000" w:themeColor="text1"/>
          <w:sz w:val="24"/>
          <w:szCs w:val="24"/>
          <w:lang w:val="vi-VN"/>
        </w:rPr>
        <w:t xml:space="preserve"> </w:t>
      </w:r>
      <w:r w:rsidRPr="003B4856">
        <w:rPr>
          <w:color w:val="000000" w:themeColor="text1"/>
          <w:sz w:val="24"/>
          <w:szCs w:val="24"/>
        </w:rPr>
        <w:t xml:space="preserve">có màu sắc quy định; đánh giá dựa theo thông tư </w:t>
      </w:r>
      <w:r w:rsidRPr="003B4856">
        <w:rPr>
          <w:color w:val="000000" w:themeColor="text1"/>
          <w:sz w:val="24"/>
          <w:szCs w:val="24"/>
          <w:lang w:val="vi-VN"/>
        </w:rPr>
        <w:t>20/2021/TT-BYT</w:t>
      </w:r>
      <w:r w:rsidRPr="003B4856">
        <w:rPr>
          <w:color w:val="000000" w:themeColor="text1"/>
          <w:sz w:val="24"/>
          <w:szCs w:val="24"/>
        </w:rPr>
        <w:t xml:space="preserve">, tỷ lệ đạt phân loại đúng CTRYT </w:t>
      </w:r>
      <w:r w:rsidRPr="003B4856">
        <w:rPr>
          <w:sz w:val="24"/>
          <w:szCs w:val="24"/>
          <w:lang w:val="vi-VN"/>
        </w:rPr>
        <w:t>đạt ở mức khá (</w:t>
      </w:r>
      <w:r w:rsidRPr="003B4856">
        <w:rPr>
          <w:sz w:val="24"/>
          <w:szCs w:val="24"/>
        </w:rPr>
        <w:t>76</w:t>
      </w:r>
      <w:proofErr w:type="gramStart"/>
      <w:r w:rsidRPr="003B4856">
        <w:rPr>
          <w:sz w:val="24"/>
          <w:szCs w:val="24"/>
        </w:rPr>
        <w:t>,0</w:t>
      </w:r>
      <w:proofErr w:type="gramEnd"/>
      <w:r w:rsidRPr="003B4856">
        <w:rPr>
          <w:sz w:val="24"/>
          <w:szCs w:val="24"/>
          <w:lang w:val="vi-VN"/>
        </w:rPr>
        <w:t xml:space="preserve">%). </w:t>
      </w:r>
      <w:r w:rsidRPr="003B4856">
        <w:rPr>
          <w:color w:val="000000" w:themeColor="text1"/>
          <w:sz w:val="24"/>
          <w:szCs w:val="24"/>
        </w:rPr>
        <w:t>Kết</w:t>
      </w:r>
      <w:r w:rsidRPr="003B4856">
        <w:rPr>
          <w:color w:val="000000" w:themeColor="text1"/>
          <w:sz w:val="24"/>
          <w:szCs w:val="24"/>
          <w:lang w:val="vi-VN"/>
        </w:rPr>
        <w:t xml:space="preserve"> quả này tương đồng với kết quả tại bệnh viện đa khoa tỉnh Lào Cai năm 2020 đạt 7</w:t>
      </w:r>
      <w:r w:rsidRPr="003B4856">
        <w:rPr>
          <w:color w:val="000000" w:themeColor="text1"/>
          <w:sz w:val="24"/>
          <w:szCs w:val="24"/>
        </w:rPr>
        <w:t>5</w:t>
      </w:r>
      <w:proofErr w:type="gramStart"/>
      <w:r w:rsidRPr="003B4856">
        <w:rPr>
          <w:color w:val="000000" w:themeColor="text1"/>
          <w:sz w:val="24"/>
          <w:szCs w:val="24"/>
          <w:lang w:val="vi-VN"/>
        </w:rPr>
        <w:t>,6</w:t>
      </w:r>
      <w:proofErr w:type="gramEnd"/>
      <w:r w:rsidRPr="003B4856">
        <w:rPr>
          <w:color w:val="000000" w:themeColor="text1"/>
          <w:sz w:val="24"/>
          <w:szCs w:val="24"/>
          <w:lang w:val="vi-VN"/>
        </w:rPr>
        <w:t xml:space="preserve">%; cao hơn nhiều so với nghiên </w:t>
      </w:r>
      <w:r w:rsidRPr="003B4856">
        <w:rPr>
          <w:sz w:val="24"/>
          <w:szCs w:val="24"/>
        </w:rPr>
        <w:t>cứu</w:t>
      </w:r>
      <w:r w:rsidRPr="003B4856">
        <w:rPr>
          <w:sz w:val="24"/>
          <w:szCs w:val="24"/>
          <w:lang w:val="vi-VN"/>
        </w:rPr>
        <w:t xml:space="preserve"> </w:t>
      </w:r>
      <w:r w:rsidRPr="003B4856">
        <w:rPr>
          <w:sz w:val="24"/>
          <w:szCs w:val="24"/>
        </w:rPr>
        <w:t>tại</w:t>
      </w:r>
      <w:r w:rsidRPr="003B4856">
        <w:rPr>
          <w:sz w:val="24"/>
          <w:szCs w:val="24"/>
          <w:lang w:val="vi-VN"/>
        </w:rPr>
        <w:t xml:space="preserve"> </w:t>
      </w:r>
      <w:r w:rsidRPr="003B4856">
        <w:rPr>
          <w:sz w:val="24"/>
          <w:szCs w:val="24"/>
        </w:rPr>
        <w:t>bệnh</w:t>
      </w:r>
      <w:r w:rsidRPr="003B4856">
        <w:rPr>
          <w:sz w:val="24"/>
          <w:szCs w:val="24"/>
          <w:lang w:val="vi-VN"/>
        </w:rPr>
        <w:t xml:space="preserve"> </w:t>
      </w:r>
      <w:r w:rsidRPr="003B4856">
        <w:rPr>
          <w:sz w:val="24"/>
          <w:szCs w:val="24"/>
        </w:rPr>
        <w:t>viện</w:t>
      </w:r>
      <w:r w:rsidRPr="003B4856">
        <w:rPr>
          <w:sz w:val="24"/>
          <w:szCs w:val="24"/>
          <w:lang w:val="vi-VN"/>
        </w:rPr>
        <w:t xml:space="preserve"> </w:t>
      </w:r>
      <w:r w:rsidRPr="003B4856">
        <w:rPr>
          <w:sz w:val="24"/>
          <w:szCs w:val="24"/>
        </w:rPr>
        <w:t>ở</w:t>
      </w:r>
      <w:r w:rsidRPr="003B4856">
        <w:rPr>
          <w:sz w:val="24"/>
          <w:szCs w:val="24"/>
          <w:lang w:val="vi-VN"/>
        </w:rPr>
        <w:t xml:space="preserve"> </w:t>
      </w:r>
      <w:r w:rsidRPr="003B4856">
        <w:rPr>
          <w:sz w:val="24"/>
          <w:szCs w:val="24"/>
        </w:rPr>
        <w:t>Đông</w:t>
      </w:r>
      <w:r w:rsidRPr="003B4856">
        <w:rPr>
          <w:sz w:val="24"/>
          <w:szCs w:val="24"/>
          <w:lang w:val="vi-VN"/>
        </w:rPr>
        <w:t xml:space="preserve"> Nam </w:t>
      </w:r>
      <w:r w:rsidRPr="003B4856">
        <w:rPr>
          <w:sz w:val="24"/>
          <w:szCs w:val="24"/>
        </w:rPr>
        <w:t>Ethiopia</w:t>
      </w:r>
      <w:r w:rsidRPr="003B4856">
        <w:rPr>
          <w:sz w:val="24"/>
          <w:szCs w:val="24"/>
          <w:lang w:val="vi-VN"/>
        </w:rPr>
        <w:t xml:space="preserve"> </w:t>
      </w:r>
      <w:r w:rsidRPr="003B4856">
        <w:rPr>
          <w:sz w:val="24"/>
          <w:szCs w:val="24"/>
        </w:rPr>
        <w:t>về</w:t>
      </w:r>
      <w:r w:rsidRPr="003B4856">
        <w:rPr>
          <w:sz w:val="24"/>
          <w:szCs w:val="24"/>
          <w:lang w:val="vi-VN"/>
        </w:rPr>
        <w:t xml:space="preserve"> </w:t>
      </w:r>
      <w:r w:rsidRPr="003B4856">
        <w:rPr>
          <w:sz w:val="24"/>
          <w:szCs w:val="24"/>
        </w:rPr>
        <w:t>thực</w:t>
      </w:r>
      <w:r w:rsidRPr="003B4856">
        <w:rPr>
          <w:sz w:val="24"/>
          <w:szCs w:val="24"/>
          <w:lang w:val="vi-VN"/>
        </w:rPr>
        <w:t xml:space="preserve"> </w:t>
      </w:r>
      <w:r w:rsidRPr="003B4856">
        <w:rPr>
          <w:sz w:val="24"/>
          <w:szCs w:val="24"/>
        </w:rPr>
        <w:t>hành</w:t>
      </w:r>
      <w:r w:rsidRPr="003B4856">
        <w:rPr>
          <w:sz w:val="24"/>
          <w:szCs w:val="24"/>
          <w:lang w:val="vi-VN"/>
        </w:rPr>
        <w:t xml:space="preserve"> </w:t>
      </w:r>
      <w:r w:rsidRPr="003B4856">
        <w:rPr>
          <w:sz w:val="24"/>
          <w:szCs w:val="24"/>
        </w:rPr>
        <w:t>quản</w:t>
      </w:r>
      <w:r w:rsidRPr="003B4856">
        <w:rPr>
          <w:sz w:val="24"/>
          <w:szCs w:val="24"/>
          <w:lang w:val="vi-VN"/>
        </w:rPr>
        <w:t xml:space="preserve"> </w:t>
      </w:r>
      <w:r w:rsidRPr="003B4856">
        <w:rPr>
          <w:sz w:val="24"/>
          <w:szCs w:val="24"/>
        </w:rPr>
        <w:t>lý</w:t>
      </w:r>
      <w:r w:rsidRPr="003B4856">
        <w:rPr>
          <w:sz w:val="24"/>
          <w:szCs w:val="24"/>
          <w:lang w:val="vi-VN"/>
        </w:rPr>
        <w:t xml:space="preserve"> </w:t>
      </w:r>
      <w:r w:rsidRPr="003B4856">
        <w:rPr>
          <w:sz w:val="24"/>
          <w:szCs w:val="24"/>
        </w:rPr>
        <w:t>CTRYT</w:t>
      </w:r>
      <w:r w:rsidRPr="003B4856">
        <w:rPr>
          <w:sz w:val="24"/>
          <w:szCs w:val="24"/>
          <w:lang w:val="vi-VN"/>
        </w:rPr>
        <w:t xml:space="preserve"> </w:t>
      </w:r>
      <w:r w:rsidRPr="003B4856">
        <w:rPr>
          <w:sz w:val="24"/>
          <w:szCs w:val="24"/>
        </w:rPr>
        <w:t>cho</w:t>
      </w:r>
      <w:r w:rsidRPr="003B4856">
        <w:rPr>
          <w:sz w:val="24"/>
          <w:szCs w:val="24"/>
          <w:lang w:val="vi-VN"/>
        </w:rPr>
        <w:t xml:space="preserve"> </w:t>
      </w:r>
      <w:r w:rsidRPr="003B4856">
        <w:rPr>
          <w:sz w:val="24"/>
          <w:szCs w:val="24"/>
        </w:rPr>
        <w:t>thấy</w:t>
      </w:r>
      <w:r w:rsidRPr="003B4856">
        <w:rPr>
          <w:sz w:val="24"/>
          <w:szCs w:val="24"/>
          <w:lang w:val="vi-VN"/>
        </w:rPr>
        <w:t xml:space="preserve"> 53,8% NVYT </w:t>
      </w:r>
      <w:r w:rsidRPr="003B4856">
        <w:rPr>
          <w:sz w:val="24"/>
          <w:szCs w:val="24"/>
        </w:rPr>
        <w:t>có</w:t>
      </w:r>
      <w:r w:rsidRPr="003B4856">
        <w:rPr>
          <w:sz w:val="24"/>
          <w:szCs w:val="24"/>
          <w:lang w:val="vi-VN"/>
        </w:rPr>
        <w:t xml:space="preserve"> </w:t>
      </w:r>
      <w:r w:rsidRPr="003B4856">
        <w:rPr>
          <w:sz w:val="24"/>
          <w:szCs w:val="24"/>
        </w:rPr>
        <w:t>thực</w:t>
      </w:r>
      <w:r w:rsidRPr="003B4856">
        <w:rPr>
          <w:sz w:val="24"/>
          <w:szCs w:val="24"/>
          <w:lang w:val="vi-VN"/>
        </w:rPr>
        <w:t xml:space="preserve"> </w:t>
      </w:r>
      <w:r w:rsidRPr="003B4856">
        <w:rPr>
          <w:sz w:val="24"/>
          <w:szCs w:val="24"/>
        </w:rPr>
        <w:t>hành</w:t>
      </w:r>
      <w:r w:rsidRPr="003B4856">
        <w:rPr>
          <w:sz w:val="24"/>
          <w:szCs w:val="24"/>
          <w:lang w:val="vi-VN"/>
        </w:rPr>
        <w:t xml:space="preserve"> </w:t>
      </w:r>
      <w:r w:rsidRPr="003B4856">
        <w:rPr>
          <w:sz w:val="24"/>
          <w:szCs w:val="24"/>
        </w:rPr>
        <w:t>đúng</w:t>
      </w:r>
      <w:r w:rsidRPr="003B4856">
        <w:rPr>
          <w:sz w:val="24"/>
          <w:szCs w:val="24"/>
          <w:lang w:val="vi-VN"/>
        </w:rPr>
        <w:t xml:space="preserve"> </w:t>
      </w:r>
      <w:r w:rsidRPr="003B4856">
        <w:rPr>
          <w:sz w:val="24"/>
          <w:szCs w:val="24"/>
        </w:rPr>
        <w:t>về</w:t>
      </w:r>
      <w:r w:rsidRPr="003B4856">
        <w:rPr>
          <w:sz w:val="24"/>
          <w:szCs w:val="24"/>
          <w:lang w:val="vi-VN"/>
        </w:rPr>
        <w:t xml:space="preserve"> </w:t>
      </w:r>
      <w:r w:rsidRPr="003B4856">
        <w:rPr>
          <w:color w:val="000000"/>
          <w:sz w:val="24"/>
          <w:szCs w:val="24"/>
        </w:rPr>
        <w:t>phân</w:t>
      </w:r>
      <w:r w:rsidRPr="003B4856">
        <w:rPr>
          <w:color w:val="000000"/>
          <w:sz w:val="24"/>
          <w:szCs w:val="24"/>
          <w:lang w:val="vi-VN"/>
        </w:rPr>
        <w:t xml:space="preserve"> </w:t>
      </w:r>
      <w:r w:rsidRPr="003B4856">
        <w:rPr>
          <w:color w:val="000000"/>
          <w:sz w:val="24"/>
          <w:szCs w:val="24"/>
          <w:lang w:val="vi-VN"/>
        </w:rPr>
        <w:lastRenderedPageBreak/>
        <w:t xml:space="preserve">loại </w:t>
      </w:r>
      <w:r w:rsidRPr="003B4856">
        <w:rPr>
          <w:color w:val="000000"/>
          <w:sz w:val="24"/>
          <w:szCs w:val="24"/>
        </w:rPr>
        <w:t>CTRYT</w:t>
      </w:r>
      <w:r w:rsidRPr="003B4856">
        <w:rPr>
          <w:color w:val="000000"/>
          <w:sz w:val="24"/>
          <w:szCs w:val="24"/>
          <w:lang w:val="vi-VN"/>
        </w:rPr>
        <w:t xml:space="preserve">, </w:t>
      </w:r>
      <w:r w:rsidRPr="003B4856">
        <w:rPr>
          <w:color w:val="000000" w:themeColor="text1"/>
          <w:sz w:val="24"/>
          <w:szCs w:val="24"/>
          <w:lang w:val="vi-VN"/>
        </w:rPr>
        <w:t>thấp hơn kết quả của nghiên cứu tại bệnh viện đa khoa tỉnh Phú Thọ năm 2021 cho thấy phân loại đúng CTRYT đạt trên 89%</w:t>
      </w:r>
      <w:r w:rsidR="001051D2">
        <w:rPr>
          <w:color w:val="000000" w:themeColor="text1"/>
          <w:sz w:val="24"/>
          <w:szCs w:val="24"/>
        </w:rPr>
        <w:t xml:space="preserve"> </w:t>
      </w:r>
      <w:r w:rsidR="001051D2">
        <w:rPr>
          <w:color w:val="000000" w:themeColor="text1"/>
          <w:sz w:val="24"/>
          <w:szCs w:val="24"/>
        </w:rPr>
        <w:fldChar w:fldCharType="begin">
          <w:fldData xml:space="preserve">PEVuZE5vdGU+PENpdGU+PEF1dGhvcj5Ib8Ogbmc8L0F1dGhvcj48WWVhcj4yMDIxPC9ZZWFyPjxS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</w:fldData>
        </w:fldChar>
      </w:r>
      <w:r w:rsidR="00BC34C2">
        <w:rPr>
          <w:color w:val="000000" w:themeColor="text1"/>
          <w:sz w:val="24"/>
          <w:szCs w:val="24"/>
        </w:rPr>
        <w:instrText xml:space="preserve"> ADDIN EN.CITE </w:instrText>
      </w:r>
      <w:r w:rsidR="00BC34C2">
        <w:rPr>
          <w:color w:val="000000" w:themeColor="text1"/>
          <w:sz w:val="24"/>
          <w:szCs w:val="24"/>
        </w:rPr>
        <w:fldChar w:fldCharType="begin">
          <w:fldData xml:space="preserve">PEVuZE5vdGU+PENpdGU+PEF1dGhvcj5Ib8Ogbmc8L0F1dGhvcj48WWVhcj4yMDIxPC9ZZWFyPjxS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</w:fldData>
        </w:fldChar>
      </w:r>
      <w:r w:rsidR="00BC34C2">
        <w:rPr>
          <w:color w:val="000000" w:themeColor="text1"/>
          <w:sz w:val="24"/>
          <w:szCs w:val="24"/>
        </w:rPr>
        <w:instrText xml:space="preserve"> ADDIN EN.CITE.DATA </w:instrText>
      </w:r>
      <w:r w:rsidR="00BC34C2">
        <w:rPr>
          <w:color w:val="000000" w:themeColor="text1"/>
          <w:sz w:val="24"/>
          <w:szCs w:val="24"/>
        </w:rPr>
      </w:r>
      <w:r w:rsidR="00BC34C2">
        <w:rPr>
          <w:color w:val="000000" w:themeColor="text1"/>
          <w:sz w:val="24"/>
          <w:szCs w:val="24"/>
        </w:rPr>
        <w:fldChar w:fldCharType="end"/>
      </w:r>
      <w:r w:rsidR="001051D2">
        <w:rPr>
          <w:color w:val="000000" w:themeColor="text1"/>
          <w:sz w:val="24"/>
          <w:szCs w:val="24"/>
        </w:rPr>
      </w:r>
      <w:r w:rsidR="001051D2">
        <w:rPr>
          <w:color w:val="000000" w:themeColor="text1"/>
          <w:sz w:val="24"/>
          <w:szCs w:val="24"/>
        </w:rPr>
        <w:fldChar w:fldCharType="separate"/>
      </w:r>
      <w:r w:rsidR="00BC34C2">
        <w:rPr>
          <w:noProof/>
          <w:color w:val="000000" w:themeColor="text1"/>
          <w:sz w:val="24"/>
          <w:szCs w:val="24"/>
        </w:rPr>
        <w:t>[3, 4, 6, 13]</w:t>
      </w:r>
      <w:r w:rsidR="001051D2">
        <w:rPr>
          <w:color w:val="000000" w:themeColor="text1"/>
          <w:sz w:val="24"/>
          <w:szCs w:val="24"/>
        </w:rPr>
        <w:fldChar w:fldCharType="end"/>
      </w:r>
      <w:r w:rsidRPr="003B4856">
        <w:rPr>
          <w:color w:val="000000" w:themeColor="text1"/>
          <w:sz w:val="24"/>
          <w:szCs w:val="24"/>
          <w:lang w:val="vi-VN"/>
        </w:rPr>
        <w:t>.</w:t>
      </w:r>
      <w:r w:rsidR="00C55651">
        <w:rPr>
          <w:color w:val="000000" w:themeColor="text1"/>
          <w:sz w:val="24"/>
          <w:szCs w:val="24"/>
        </w:rPr>
        <w:t xml:space="preserve"> </w:t>
      </w:r>
      <w:r w:rsidRPr="003B4856">
        <w:rPr>
          <w:color w:val="000000" w:themeColor="text1"/>
          <w:sz w:val="24"/>
          <w:szCs w:val="24"/>
        </w:rPr>
        <w:t>Tỷ</w:t>
      </w:r>
      <w:r w:rsidRPr="003B4856">
        <w:rPr>
          <w:color w:val="000000" w:themeColor="text1"/>
          <w:sz w:val="24"/>
          <w:szCs w:val="24"/>
          <w:lang w:val="vi-VN"/>
        </w:rPr>
        <w:t xml:space="preserve"> lệ </w:t>
      </w:r>
      <w:r w:rsidRPr="003B4856">
        <w:rPr>
          <w:color w:val="000000" w:themeColor="text1"/>
          <w:sz w:val="24"/>
          <w:szCs w:val="24"/>
        </w:rPr>
        <w:t>phân</w:t>
      </w:r>
      <w:r w:rsidRPr="003B4856">
        <w:rPr>
          <w:color w:val="000000" w:themeColor="text1"/>
          <w:sz w:val="24"/>
          <w:szCs w:val="24"/>
          <w:lang w:val="vi-VN"/>
        </w:rPr>
        <w:t xml:space="preserve"> loại CTRYT ngay tại nơi phát sinh và tại thời điểm phát sinh, phân loại đúng </w:t>
      </w:r>
      <w:r w:rsidR="00655F87">
        <w:rPr>
          <w:color w:val="000000" w:themeColor="text1"/>
          <w:sz w:val="24"/>
          <w:szCs w:val="24"/>
          <w:lang w:val="vi-VN"/>
        </w:rPr>
        <w:t>CHẤT THẢI LÂY NHIỄM</w:t>
      </w:r>
      <w:r w:rsidRPr="003B4856">
        <w:rPr>
          <w:color w:val="000000" w:themeColor="text1"/>
          <w:sz w:val="24"/>
          <w:szCs w:val="24"/>
          <w:lang w:val="vi-VN"/>
        </w:rPr>
        <w:t xml:space="preserve"> sắc nhọn</w:t>
      </w:r>
      <w:r w:rsidRPr="003B4856">
        <w:rPr>
          <w:color w:val="000000" w:themeColor="text1"/>
          <w:sz w:val="24"/>
          <w:szCs w:val="24"/>
        </w:rPr>
        <w:t xml:space="preserve"> l</w:t>
      </w:r>
      <w:r w:rsidRPr="003B4856">
        <w:rPr>
          <w:color w:val="000000" w:themeColor="text1"/>
          <w:sz w:val="24"/>
          <w:szCs w:val="24"/>
          <w:lang w:val="vi-VN"/>
        </w:rPr>
        <w:t>ần lượt đạt 9</w:t>
      </w:r>
      <w:r w:rsidRPr="003B4856">
        <w:rPr>
          <w:color w:val="000000" w:themeColor="text1"/>
          <w:sz w:val="24"/>
          <w:szCs w:val="24"/>
        </w:rPr>
        <w:t>2</w:t>
      </w:r>
      <w:r w:rsidRPr="003B4856">
        <w:rPr>
          <w:color w:val="000000" w:themeColor="text1"/>
          <w:sz w:val="24"/>
          <w:szCs w:val="24"/>
          <w:lang w:val="vi-VN"/>
        </w:rPr>
        <w:t xml:space="preserve">%, </w:t>
      </w:r>
      <w:r w:rsidRPr="003B4856">
        <w:rPr>
          <w:color w:val="000000" w:themeColor="text1"/>
          <w:sz w:val="24"/>
          <w:szCs w:val="24"/>
        </w:rPr>
        <w:t>80</w:t>
      </w:r>
      <w:r w:rsidRPr="003B4856">
        <w:rPr>
          <w:color w:val="000000" w:themeColor="text1"/>
          <w:sz w:val="24"/>
          <w:szCs w:val="24"/>
          <w:lang w:val="vi-VN"/>
        </w:rPr>
        <w:t>%</w:t>
      </w:r>
      <w:r w:rsidRPr="003B4856">
        <w:rPr>
          <w:color w:val="000000" w:themeColor="text1"/>
          <w:sz w:val="24"/>
          <w:szCs w:val="24"/>
        </w:rPr>
        <w:t>.</w:t>
      </w:r>
      <w:r w:rsidRPr="003B4856">
        <w:rPr>
          <w:color w:val="000000" w:themeColor="text1"/>
          <w:sz w:val="24"/>
          <w:szCs w:val="24"/>
          <w:lang w:val="vi-VN"/>
        </w:rPr>
        <w:t xml:space="preserve"> Kết  quả nghiên cứu của chúng tôi </w:t>
      </w:r>
      <w:r w:rsidRPr="003B4856">
        <w:rPr>
          <w:color w:val="000000" w:themeColor="text1"/>
          <w:sz w:val="24"/>
          <w:szCs w:val="24"/>
        </w:rPr>
        <w:t>thấp hơn</w:t>
      </w:r>
      <w:r w:rsidRPr="003B4856">
        <w:rPr>
          <w:color w:val="000000" w:themeColor="text1"/>
          <w:sz w:val="24"/>
          <w:szCs w:val="24"/>
          <w:lang w:val="vi-VN"/>
        </w:rPr>
        <w:t xml:space="preserve"> với nghiên cứu tại bệnh viện Quân dân Y miền Đông năm 2022 của tác giả Phạm Ngọc Khanh cho thấy các tỷ lệ này lần lượt đạt 97,8%, 98,9%,</w:t>
      </w:r>
      <w:r w:rsidRPr="003B4856">
        <w:rPr>
          <w:color w:val="000000" w:themeColor="text1"/>
          <w:sz w:val="24"/>
          <w:szCs w:val="24"/>
        </w:rPr>
        <w:t xml:space="preserve"> riêng </w:t>
      </w:r>
      <w:r w:rsidR="00655F87">
        <w:rPr>
          <w:color w:val="000000" w:themeColor="text1"/>
          <w:sz w:val="24"/>
          <w:szCs w:val="24"/>
          <w:lang w:val="vi-VN"/>
        </w:rPr>
        <w:t>CHẤT THẢI LÂY NHIỄM</w:t>
      </w:r>
      <w:r w:rsidRPr="003B4856">
        <w:rPr>
          <w:color w:val="000000" w:themeColor="text1"/>
          <w:sz w:val="24"/>
          <w:szCs w:val="24"/>
          <w:lang w:val="vi-VN"/>
        </w:rPr>
        <w:t xml:space="preserve"> không sắc nhọn</w:t>
      </w:r>
      <w:r w:rsidRPr="003B4856">
        <w:rPr>
          <w:color w:val="000000" w:themeColor="text1"/>
          <w:sz w:val="24"/>
          <w:szCs w:val="24"/>
        </w:rPr>
        <w:t xml:space="preserve"> đạt 95% cao hơn</w:t>
      </w:r>
      <w:r w:rsidRPr="003B4856">
        <w:rPr>
          <w:color w:val="000000" w:themeColor="text1"/>
          <w:sz w:val="24"/>
          <w:szCs w:val="24"/>
          <w:lang w:val="vi-VN"/>
        </w:rPr>
        <w:t xml:space="preserve"> bệnh viện Quân dân Y miền Đông</w:t>
      </w:r>
      <w:r w:rsidRPr="003B4856">
        <w:rPr>
          <w:color w:val="000000" w:themeColor="text1"/>
          <w:sz w:val="24"/>
          <w:szCs w:val="24"/>
        </w:rPr>
        <w:t xml:space="preserve"> 87,2%</w:t>
      </w:r>
      <w:r w:rsidRPr="003B4856">
        <w:rPr>
          <w:color w:val="000000" w:themeColor="text1"/>
          <w:sz w:val="24"/>
          <w:szCs w:val="24"/>
          <w:lang w:val="vi-VN"/>
        </w:rPr>
        <w:t xml:space="preserve">. </w:t>
      </w:r>
    </w:p>
    <w:p w:rsidR="00430B89" w:rsidRPr="005079C9" w:rsidRDefault="00430B89" w:rsidP="00F92FF2">
      <w:pPr>
        <w:spacing w:before="120" w:after="120"/>
        <w:jc w:val="both"/>
        <w:rPr>
          <w:color w:val="000000" w:themeColor="text1"/>
          <w:sz w:val="24"/>
          <w:szCs w:val="24"/>
          <w:lang w:val="vi-VN"/>
        </w:rPr>
      </w:pPr>
      <w:r w:rsidRPr="003B4856">
        <w:rPr>
          <w:color w:val="000000" w:themeColor="text1"/>
          <w:sz w:val="24"/>
          <w:szCs w:val="24"/>
        </w:rPr>
        <w:t>Kỹ</w:t>
      </w:r>
      <w:r w:rsidRPr="003B4856">
        <w:rPr>
          <w:color w:val="000000" w:themeColor="text1"/>
          <w:sz w:val="24"/>
          <w:szCs w:val="24"/>
          <w:lang w:val="vi-VN"/>
        </w:rPr>
        <w:t xml:space="preserve"> thuật viên</w:t>
      </w:r>
      <w:r w:rsidRPr="003B4856">
        <w:rPr>
          <w:color w:val="000000" w:themeColor="text1"/>
          <w:sz w:val="24"/>
          <w:szCs w:val="24"/>
        </w:rPr>
        <w:t xml:space="preserve"> là</w:t>
      </w:r>
      <w:r w:rsidRPr="003B4856">
        <w:rPr>
          <w:color w:val="000000" w:themeColor="text1"/>
          <w:sz w:val="24"/>
          <w:szCs w:val="24"/>
          <w:lang w:val="vi-VN"/>
        </w:rPr>
        <w:t xml:space="preserve"> những</w:t>
      </w:r>
      <w:r w:rsidRPr="003B4856">
        <w:rPr>
          <w:color w:val="000000" w:themeColor="text1"/>
          <w:sz w:val="24"/>
          <w:szCs w:val="24"/>
        </w:rPr>
        <w:t xml:space="preserve"> người thực hiện quá trình phân loại CTRYT tại nơi phát sinh đúng quy định đạt tỷ lệ cao nhất với </w:t>
      </w:r>
      <w:r w:rsidRPr="003B4856">
        <w:rPr>
          <w:color w:val="000000" w:themeColor="text1"/>
          <w:sz w:val="24"/>
          <w:szCs w:val="24"/>
          <w:lang w:val="vi-VN"/>
        </w:rPr>
        <w:t>8</w:t>
      </w:r>
      <w:r w:rsidRPr="003B4856">
        <w:rPr>
          <w:color w:val="000000" w:themeColor="text1"/>
          <w:sz w:val="24"/>
          <w:szCs w:val="24"/>
        </w:rPr>
        <w:t>5</w:t>
      </w:r>
      <w:proofErr w:type="gramStart"/>
      <w:r w:rsidRPr="003B4856">
        <w:rPr>
          <w:color w:val="000000" w:themeColor="text1"/>
          <w:sz w:val="24"/>
          <w:szCs w:val="24"/>
        </w:rPr>
        <w:t>,7</w:t>
      </w:r>
      <w:proofErr w:type="gramEnd"/>
      <w:r w:rsidRPr="003B4856">
        <w:rPr>
          <w:color w:val="000000" w:themeColor="text1"/>
          <w:sz w:val="24"/>
          <w:szCs w:val="24"/>
        </w:rPr>
        <w:t>%. Bác</w:t>
      </w:r>
      <w:r w:rsidRPr="003B4856">
        <w:rPr>
          <w:color w:val="000000" w:themeColor="text1"/>
          <w:sz w:val="24"/>
          <w:szCs w:val="24"/>
          <w:lang w:val="vi-VN"/>
        </w:rPr>
        <w:t xml:space="preserve"> sỹ và</w:t>
      </w:r>
      <w:r w:rsidRPr="003B4856">
        <w:rPr>
          <w:color w:val="000000" w:themeColor="text1"/>
          <w:sz w:val="24"/>
          <w:szCs w:val="24"/>
        </w:rPr>
        <w:t xml:space="preserve"> Điều dưỡng có tỷ lệ phân loại đúng thấp hơn lần lượt</w:t>
      </w:r>
      <w:r w:rsidRPr="003B4856">
        <w:rPr>
          <w:color w:val="000000" w:themeColor="text1"/>
          <w:sz w:val="24"/>
          <w:szCs w:val="24"/>
          <w:lang w:val="vi-VN"/>
        </w:rPr>
        <w:t xml:space="preserve"> </w:t>
      </w:r>
      <w:r w:rsidRPr="003B4856">
        <w:rPr>
          <w:color w:val="000000" w:themeColor="text1"/>
          <w:sz w:val="24"/>
          <w:szCs w:val="24"/>
        </w:rPr>
        <w:t>đạt</w:t>
      </w:r>
      <w:r w:rsidRPr="003B4856">
        <w:rPr>
          <w:color w:val="000000" w:themeColor="text1"/>
          <w:sz w:val="24"/>
          <w:szCs w:val="24"/>
          <w:lang w:val="vi-VN"/>
        </w:rPr>
        <w:t xml:space="preserve"> </w:t>
      </w:r>
      <w:r w:rsidRPr="003B4856">
        <w:rPr>
          <w:color w:val="000000" w:themeColor="text1"/>
          <w:sz w:val="24"/>
          <w:szCs w:val="24"/>
        </w:rPr>
        <w:t>77</w:t>
      </w:r>
      <w:proofErr w:type="gramStart"/>
      <w:r w:rsidRPr="003B4856">
        <w:rPr>
          <w:color w:val="000000" w:themeColor="text1"/>
          <w:sz w:val="24"/>
          <w:szCs w:val="24"/>
        </w:rPr>
        <w:t>,8</w:t>
      </w:r>
      <w:proofErr w:type="gramEnd"/>
      <w:r w:rsidRPr="003B4856">
        <w:rPr>
          <w:color w:val="000000" w:themeColor="text1"/>
          <w:sz w:val="24"/>
          <w:szCs w:val="24"/>
        </w:rPr>
        <w:t>% và 76,7% , Y sĩ/</w:t>
      </w:r>
      <w:r w:rsidRPr="003B4856">
        <w:rPr>
          <w:color w:val="000000" w:themeColor="text1"/>
          <w:sz w:val="24"/>
          <w:szCs w:val="24"/>
          <w:lang w:val="vi-VN"/>
        </w:rPr>
        <w:t xml:space="preserve">Hộ sinh là người có tỷ lệ phân loại đúng thấp nhất, chỉ đạt </w:t>
      </w:r>
      <w:r w:rsidRPr="003B4856">
        <w:rPr>
          <w:color w:val="000000" w:themeColor="text1"/>
          <w:sz w:val="24"/>
          <w:szCs w:val="24"/>
        </w:rPr>
        <w:t>69,2</w:t>
      </w:r>
      <w:r w:rsidR="00C55651">
        <w:rPr>
          <w:color w:val="000000" w:themeColor="text1"/>
          <w:sz w:val="24"/>
          <w:szCs w:val="24"/>
          <w:lang w:val="vi-VN"/>
        </w:rPr>
        <w:t>%</w:t>
      </w:r>
      <w:r w:rsidRPr="003B4856">
        <w:rPr>
          <w:color w:val="000000" w:themeColor="text1"/>
          <w:sz w:val="24"/>
          <w:szCs w:val="24"/>
        </w:rPr>
        <w:t>. So</w:t>
      </w:r>
      <w:r w:rsidRPr="003B4856">
        <w:rPr>
          <w:color w:val="000000" w:themeColor="text1"/>
          <w:sz w:val="24"/>
          <w:szCs w:val="24"/>
          <w:lang w:val="vi-VN"/>
        </w:rPr>
        <w:t xml:space="preserve"> sánh với tác giả Nông Thị Chuyền nghiên cứu tại Bệnh viện </w:t>
      </w:r>
      <w:r w:rsidRPr="003B4856">
        <w:rPr>
          <w:color w:val="000000" w:themeColor="text1"/>
          <w:sz w:val="24"/>
          <w:szCs w:val="24"/>
        </w:rPr>
        <w:t>đa khoa tỉnh Cao Bằng</w:t>
      </w:r>
      <w:r w:rsidRPr="003B4856">
        <w:rPr>
          <w:color w:val="000000" w:themeColor="text1"/>
          <w:sz w:val="24"/>
          <w:szCs w:val="24"/>
          <w:lang w:val="vi-VN"/>
        </w:rPr>
        <w:t xml:space="preserve"> cũng cho thấy</w:t>
      </w:r>
      <w:r w:rsidRPr="003B4856">
        <w:rPr>
          <w:color w:val="000000" w:themeColor="text1"/>
          <w:sz w:val="24"/>
          <w:szCs w:val="24"/>
        </w:rPr>
        <w:t xml:space="preserve"> có sự khác biệt về phân loại CTRYT giữa bác sĩ, điều dưỡng/hộ sinh và kỹ thuật viên. Bác sỹ là người thực hiện quá trình phân loại CTRYT tại nơi phát sinh đúng quy định đạt tỷ lệ cao nhất với 61</w:t>
      </w:r>
      <w:proofErr w:type="gramStart"/>
      <w:r w:rsidRPr="003B4856">
        <w:rPr>
          <w:color w:val="000000" w:themeColor="text1"/>
          <w:sz w:val="24"/>
          <w:szCs w:val="24"/>
        </w:rPr>
        <w:t>,2</w:t>
      </w:r>
      <w:proofErr w:type="gramEnd"/>
      <w:r w:rsidRPr="003B4856">
        <w:rPr>
          <w:color w:val="000000" w:themeColor="text1"/>
          <w:sz w:val="24"/>
          <w:szCs w:val="24"/>
        </w:rPr>
        <w:t xml:space="preserve">%. Điều dưỡng/hộ sinh và kỹ thuật viên có tỷ lệ phân loại đúng thấp hơn, </w:t>
      </w:r>
      <w:r w:rsidRPr="003B4856">
        <w:rPr>
          <w:sz w:val="24"/>
          <w:szCs w:val="24"/>
        </w:rPr>
        <w:t>chỉ đạt 55</w:t>
      </w:r>
      <w:proofErr w:type="gramStart"/>
      <w:r w:rsidRPr="003B4856">
        <w:rPr>
          <w:sz w:val="24"/>
          <w:szCs w:val="24"/>
        </w:rPr>
        <w:t>,6</w:t>
      </w:r>
      <w:proofErr w:type="gramEnd"/>
      <w:r w:rsidRPr="003B4856">
        <w:rPr>
          <w:sz w:val="24"/>
          <w:szCs w:val="24"/>
        </w:rPr>
        <w:t xml:space="preserve">%. Tỷ lệ phân </w:t>
      </w:r>
      <w:r w:rsidRPr="003B4856">
        <w:rPr>
          <w:color w:val="000000" w:themeColor="text1"/>
          <w:sz w:val="24"/>
          <w:szCs w:val="24"/>
        </w:rPr>
        <w:t>loại đúng của chúng</w:t>
      </w:r>
      <w:r w:rsidRPr="003B4856">
        <w:rPr>
          <w:color w:val="000000" w:themeColor="text1"/>
          <w:sz w:val="24"/>
          <w:szCs w:val="24"/>
          <w:lang w:val="vi-VN"/>
        </w:rPr>
        <w:t xml:space="preserve"> tôi</w:t>
      </w:r>
      <w:r w:rsidRPr="003B4856">
        <w:rPr>
          <w:color w:val="000000" w:themeColor="text1"/>
          <w:sz w:val="24"/>
          <w:szCs w:val="24"/>
        </w:rPr>
        <w:t xml:space="preserve"> cao hơn so với nghiên của</w:t>
      </w:r>
      <w:r w:rsidRPr="003B4856">
        <w:rPr>
          <w:color w:val="000000" w:themeColor="text1"/>
          <w:sz w:val="24"/>
          <w:szCs w:val="24"/>
          <w:lang w:val="vi-VN"/>
        </w:rPr>
        <w:t xml:space="preserve"> họ, </w:t>
      </w:r>
      <w:r w:rsidRPr="003B4856">
        <w:rPr>
          <w:color w:val="000000" w:themeColor="text1"/>
          <w:sz w:val="24"/>
          <w:szCs w:val="24"/>
        </w:rPr>
        <w:t>một phần do tại bệnh viện có những thuận lợi như Ban lãnh đạo bệnh viện quan tâm, chú trọng đến công tác quản lý CTRYT và chỉ đạo tuân thủ theo các quy định mới của BYT; Các văn bản hướng dẫn, các quy địn</w:t>
      </w:r>
      <w:r w:rsidRPr="003B4856">
        <w:rPr>
          <w:color w:val="000000" w:themeColor="text1"/>
          <w:sz w:val="24"/>
          <w:szCs w:val="24"/>
          <w:lang w:val="vi-VN"/>
        </w:rPr>
        <w:t xml:space="preserve">h mới được cập nhật kịp thời và được triển khai tập huấn đến tất cả nhân viên </w:t>
      </w:r>
      <w:r w:rsidRPr="003B4856">
        <w:rPr>
          <w:color w:val="000000" w:themeColor="text1"/>
          <w:sz w:val="24"/>
          <w:szCs w:val="24"/>
        </w:rPr>
        <w:t>và bệnh viện cũng đã xây dựng</w:t>
      </w:r>
      <w:r w:rsidRPr="003B4856">
        <w:rPr>
          <w:color w:val="000000" w:themeColor="text1"/>
          <w:sz w:val="24"/>
          <w:szCs w:val="24"/>
          <w:lang w:val="vi-VN"/>
        </w:rPr>
        <w:t xml:space="preserve"> </w:t>
      </w:r>
      <w:r w:rsidRPr="003B4856">
        <w:rPr>
          <w:color w:val="000000" w:themeColor="text1"/>
          <w:sz w:val="24"/>
          <w:szCs w:val="24"/>
        </w:rPr>
        <w:t>các hướng dẫn cụ thể dán</w:t>
      </w:r>
      <w:r w:rsidRPr="003B4856">
        <w:rPr>
          <w:color w:val="000000" w:themeColor="text1"/>
          <w:sz w:val="24"/>
          <w:szCs w:val="24"/>
          <w:lang w:val="vi-VN"/>
        </w:rPr>
        <w:t xml:space="preserve"> </w:t>
      </w:r>
      <w:r w:rsidRPr="003B4856">
        <w:rPr>
          <w:color w:val="000000" w:themeColor="text1"/>
          <w:sz w:val="24"/>
          <w:szCs w:val="24"/>
        </w:rPr>
        <w:t>tại các vị trí đặt thùng rác giúp KTV thuận lợi hơn khi thực hiện phân loại; Tuy</w:t>
      </w:r>
      <w:r w:rsidRPr="003B4856">
        <w:rPr>
          <w:color w:val="000000" w:themeColor="text1"/>
          <w:sz w:val="24"/>
          <w:szCs w:val="24"/>
          <w:lang w:val="vi-VN"/>
        </w:rPr>
        <w:t xml:space="preserve"> nhiên, tỷ lệ </w:t>
      </w:r>
      <w:r w:rsidRPr="003B4856">
        <w:rPr>
          <w:color w:val="000000" w:themeColor="text1"/>
          <w:sz w:val="24"/>
          <w:szCs w:val="24"/>
        </w:rPr>
        <w:t>Y sĩ/</w:t>
      </w:r>
      <w:r w:rsidRPr="003B4856">
        <w:rPr>
          <w:color w:val="000000" w:themeColor="text1"/>
          <w:sz w:val="24"/>
          <w:szCs w:val="24"/>
          <w:lang w:val="vi-VN"/>
        </w:rPr>
        <w:t>Hộ sinh thực hiện phân loại đúng vẫn còn thấp, điều này</w:t>
      </w:r>
      <w:r w:rsidRPr="003B4856">
        <w:rPr>
          <w:color w:val="000000" w:themeColor="text1"/>
          <w:sz w:val="24"/>
          <w:szCs w:val="24"/>
        </w:rPr>
        <w:t xml:space="preserve"> có thể do đối tượng nghiên cứu chưa</w:t>
      </w:r>
      <w:r w:rsidRPr="003B4856">
        <w:rPr>
          <w:color w:val="000000" w:themeColor="text1"/>
          <w:sz w:val="24"/>
          <w:szCs w:val="24"/>
          <w:lang w:val="vi-VN"/>
        </w:rPr>
        <w:t xml:space="preserve"> có </w:t>
      </w:r>
      <w:r w:rsidRPr="003B4856">
        <w:rPr>
          <w:color w:val="000000" w:themeColor="text1"/>
          <w:sz w:val="24"/>
          <w:szCs w:val="24"/>
        </w:rPr>
        <w:t>những nhận thức tốt hơn về tầm quan trọng của quản lý CTRYT</w:t>
      </w:r>
      <w:r w:rsidRPr="003B4856">
        <w:rPr>
          <w:color w:val="000000" w:themeColor="text1"/>
          <w:sz w:val="24"/>
          <w:szCs w:val="24"/>
          <w:lang w:val="vi-VN"/>
        </w:rPr>
        <w:t xml:space="preserve"> nên tỷ lệ tuân thủ còn chưa cao</w:t>
      </w:r>
      <w:r w:rsidR="00BC34C2">
        <w:rPr>
          <w:color w:val="000000" w:themeColor="text1"/>
          <w:sz w:val="24"/>
          <w:szCs w:val="24"/>
        </w:rPr>
        <w:t xml:space="preserve"> </w:t>
      </w:r>
      <w:r w:rsidR="00BC34C2">
        <w:rPr>
          <w:color w:val="000000" w:themeColor="text1"/>
          <w:sz w:val="24"/>
          <w:szCs w:val="24"/>
        </w:rPr>
        <w:fldChar w:fldCharType="begin"/>
      </w:r>
      <w:r w:rsidR="00BC34C2">
        <w:rPr>
          <w:color w:val="000000" w:themeColor="text1"/>
          <w:sz w:val="24"/>
          <w:szCs w:val="24"/>
        </w:rPr>
        <w:instrText xml:space="preserve"> ADDIN EN.CITE &lt;EndNote&gt;&lt;Cite&gt;&lt;Author&gt;Chuyền&lt;/Author&gt;&lt;Year&gt;2021&lt;/Year&gt;&lt;RecNum&gt;36&lt;/RecNum&gt;&lt;DisplayText&gt;[2]&lt;/DisplayText&gt;&lt;record&gt;&lt;rec-number&gt;36&lt;/rec-number&gt;&lt;foreign-keys&gt;&lt;key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BC34C2">
        <w:rPr>
          <w:color w:val="000000" w:themeColor="text1"/>
          <w:sz w:val="24"/>
          <w:szCs w:val="24"/>
        </w:rPr>
        <w:fldChar w:fldCharType="separate"/>
      </w:r>
      <w:r w:rsidR="00BC34C2">
        <w:rPr>
          <w:noProof/>
          <w:color w:val="000000" w:themeColor="text1"/>
          <w:sz w:val="24"/>
          <w:szCs w:val="24"/>
        </w:rPr>
        <w:t>[2]</w:t>
      </w:r>
      <w:r w:rsidR="00BC34C2">
        <w:rPr>
          <w:color w:val="000000" w:themeColor="text1"/>
          <w:sz w:val="24"/>
          <w:szCs w:val="24"/>
        </w:rPr>
        <w:fldChar w:fldCharType="end"/>
      </w:r>
      <w:r w:rsidRPr="003B4856">
        <w:rPr>
          <w:color w:val="000000" w:themeColor="text1"/>
          <w:sz w:val="24"/>
          <w:szCs w:val="24"/>
        </w:rPr>
        <w:t>.</w:t>
      </w:r>
    </w:p>
    <w:p w:rsidR="00430B89" w:rsidRPr="003B4856" w:rsidRDefault="00430B89" w:rsidP="00F92FF2">
      <w:pPr>
        <w:spacing w:before="120" w:after="120"/>
        <w:jc w:val="both"/>
        <w:rPr>
          <w:color w:val="000000" w:themeColor="text1"/>
          <w:sz w:val="24"/>
          <w:szCs w:val="24"/>
        </w:rPr>
      </w:pPr>
      <w:r w:rsidRPr="003B4856">
        <w:rPr>
          <w:color w:val="000000" w:themeColor="text1"/>
          <w:sz w:val="24"/>
          <w:szCs w:val="24"/>
        </w:rPr>
        <w:t>100% các khoa được trang bị đầy đủ</w:t>
      </w:r>
      <w:r w:rsidRPr="003B4856">
        <w:rPr>
          <w:color w:val="000000" w:themeColor="text1"/>
          <w:sz w:val="24"/>
          <w:szCs w:val="24"/>
          <w:lang w:val="vi-VN"/>
        </w:rPr>
        <w:t xml:space="preserve"> dụng cụ thu gom CTRYT riêng biệt và đảm bảo đúng quy định, 100%</w:t>
      </w:r>
      <w:r w:rsidRPr="003B4856">
        <w:rPr>
          <w:color w:val="000000" w:themeColor="text1"/>
          <w:sz w:val="24"/>
          <w:szCs w:val="24"/>
        </w:rPr>
        <w:t xml:space="preserve"> màu sắc dụng thu gom CTRYT</w:t>
      </w:r>
      <w:r w:rsidRPr="003B4856">
        <w:rPr>
          <w:color w:val="000000" w:themeColor="text1"/>
          <w:sz w:val="24"/>
          <w:szCs w:val="24"/>
          <w:lang w:val="vi-VN"/>
        </w:rPr>
        <w:t xml:space="preserve"> theo đúng quy định</w:t>
      </w:r>
      <w:r w:rsidRPr="003B4856">
        <w:rPr>
          <w:color w:val="000000" w:themeColor="text1"/>
          <w:sz w:val="24"/>
          <w:szCs w:val="24"/>
        </w:rPr>
        <w:t xml:space="preserve">. Kết quả này phù hợp với nghiên cứu của </w:t>
      </w:r>
      <w:r w:rsidRPr="003B4856">
        <w:rPr>
          <w:color w:val="000000" w:themeColor="text1"/>
          <w:sz w:val="24"/>
          <w:szCs w:val="24"/>
          <w:lang w:val="vi-VN"/>
        </w:rPr>
        <w:t>Nông Thị Chuyền năm 2021 và nghiên cứu của Nguyễn Thị Thanh Tâm năm 2019</w:t>
      </w:r>
      <w:r w:rsidRPr="003B4856">
        <w:rPr>
          <w:color w:val="000000" w:themeColor="text1"/>
          <w:sz w:val="24"/>
          <w:szCs w:val="24"/>
        </w:rPr>
        <w:t>.</w:t>
      </w:r>
      <w:r w:rsidRPr="003B4856">
        <w:rPr>
          <w:color w:val="000000" w:themeColor="text1"/>
          <w:sz w:val="24"/>
          <w:szCs w:val="24"/>
          <w:lang w:val="vi-VN"/>
        </w:rPr>
        <w:t xml:space="preserve"> </w:t>
      </w:r>
      <w:r w:rsidRPr="003B4856">
        <w:rPr>
          <w:color w:val="000000" w:themeColor="text1"/>
          <w:sz w:val="24"/>
          <w:szCs w:val="24"/>
        </w:rPr>
        <w:t xml:space="preserve"> Kết quả này cho thấy sự quan tâm đồng bộ của lãnh đạo bệnh viện YDCT-PHCN tỉnh Kon Tum đối với công tác quản lý CTRYT. Bệnh viện trang bị đồng bộ, đạt chuẩn, thuận tiện trong quá trình thu gom dễ vứt vào, bỏ ra và làm sạch</w:t>
      </w:r>
      <w:r w:rsidR="00BC34C2">
        <w:rPr>
          <w:color w:val="000000" w:themeColor="text1"/>
          <w:sz w:val="24"/>
          <w:szCs w:val="24"/>
        </w:rPr>
        <w:t xml:space="preserve"> </w:t>
      </w:r>
      <w:r w:rsidR="00BC34C2">
        <w:rPr>
          <w:color w:val="000000" w:themeColor="text1"/>
          <w:sz w:val="24"/>
          <w:szCs w:val="24"/>
        </w:rPr>
        <w:fldChar w:fldCharType="begin"/>
      </w:r>
      <w:r w:rsidR="00BC34C2">
        <w:rPr>
          <w:color w:val="000000" w:themeColor="text1"/>
          <w:sz w:val="24"/>
          <w:szCs w:val="24"/>
        </w:rPr>
        <w:instrText xml:space="preserve"> ADDIN EN.CITE &lt;EndNote&gt;&lt;Cite&gt;&lt;Author&gt;Tâm&lt;/Author&gt;&lt;Year&gt;2019&lt;/Year&gt;&lt;RecNum&gt;5&lt;/RecNum&gt;&lt;DisplayText&gt;[9]&lt;/DisplayText&gt;&lt;record&gt;&lt;rec-number&gt;5&lt;/rec-number&gt;&lt;foreign-keys&gt;&lt;key app="EN" db-id="faspfwwawe9s5ged99rp2sse0sxwtxwz992d" timestamp="0"&gt;5&lt;/key&gt;&lt;/foreign-keys&gt;&lt;ref-type name="Thesis"&gt;32&lt;/ref-type&gt;&lt;contributors&gt;&lt;authors&gt;&lt;author&gt;Nguyễn Thị Thanh Tâm&lt;/author&gt;&lt;/authors&gt;&lt;/contributors&gt;&lt;titles&gt;&lt;title&gt;&lt;style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t&lt;/style&gt;&lt;style face="normal" font="default" size="100%"&gt;ỉnh Bắc Ninh&lt;/style&gt;&lt;/title&gt;&lt;secondary-title&gt;Luận văn Thạc sĩ&lt;/secondary-title&gt;&lt;/titles&gt;&lt;dates&gt;&lt;year&gt;2019&lt;/year&gt;&lt;/dates&gt;&lt;publisher&gt;&lt;style face="normal" font="default" size="100%"&gt;Tr&lt;/style&gt;&lt;style face="normal" font="default" charset="163" size="100%"&gt;ường Đại học Y tế công cộng&lt;/style&gt;&lt;/publisher&gt;&lt;urls&gt;&lt;/urls&gt;&lt;language&gt;V&lt;/language&gt;&lt;/record&gt;&lt;/Cite&gt;&lt;/EndNote&gt;</w:instrText>
      </w:r>
      <w:r w:rsidR="00BC34C2">
        <w:rPr>
          <w:color w:val="000000" w:themeColor="text1"/>
          <w:sz w:val="24"/>
          <w:szCs w:val="24"/>
        </w:rPr>
        <w:fldChar w:fldCharType="separate"/>
      </w:r>
      <w:r w:rsidR="00BC34C2">
        <w:rPr>
          <w:noProof/>
          <w:color w:val="000000" w:themeColor="text1"/>
          <w:sz w:val="24"/>
          <w:szCs w:val="24"/>
        </w:rPr>
        <w:t>[9]</w:t>
      </w:r>
      <w:r w:rsidR="00BC34C2">
        <w:rPr>
          <w:color w:val="000000" w:themeColor="text1"/>
          <w:sz w:val="24"/>
          <w:szCs w:val="24"/>
        </w:rPr>
        <w:fldChar w:fldCharType="end"/>
      </w:r>
      <w:r w:rsidRPr="003B4856">
        <w:rPr>
          <w:color w:val="000000" w:themeColor="text1"/>
          <w:sz w:val="24"/>
          <w:szCs w:val="24"/>
        </w:rPr>
        <w:t>.</w:t>
      </w:r>
    </w:p>
    <w:p w:rsidR="00430B89" w:rsidRPr="003B4856" w:rsidRDefault="00430B89" w:rsidP="00F92FF2">
      <w:pPr>
        <w:spacing w:before="120" w:after="120"/>
        <w:jc w:val="both"/>
        <w:rPr>
          <w:color w:val="000000" w:themeColor="text1"/>
          <w:sz w:val="24"/>
          <w:szCs w:val="24"/>
          <w:lang w:val="vi-VN"/>
        </w:rPr>
      </w:pPr>
      <w:r w:rsidRPr="003B4856">
        <w:rPr>
          <w:color w:val="000000" w:themeColor="text1"/>
          <w:sz w:val="24"/>
          <w:szCs w:val="24"/>
        </w:rPr>
        <w:t xml:space="preserve">Trang thiết bị phục vụ </w:t>
      </w:r>
      <w:proofErr w:type="gramStart"/>
      <w:r w:rsidRPr="003B4856">
        <w:rPr>
          <w:color w:val="000000" w:themeColor="text1"/>
          <w:sz w:val="24"/>
          <w:szCs w:val="24"/>
        </w:rPr>
        <w:t>thu</w:t>
      </w:r>
      <w:proofErr w:type="gramEnd"/>
      <w:r w:rsidRPr="003B4856">
        <w:rPr>
          <w:color w:val="000000" w:themeColor="text1"/>
          <w:sz w:val="24"/>
          <w:szCs w:val="24"/>
        </w:rPr>
        <w:t xml:space="preserve"> gom, </w:t>
      </w:r>
      <w:r w:rsidRPr="003B4856">
        <w:rPr>
          <w:color w:val="000000" w:themeColor="text1"/>
          <w:sz w:val="24"/>
          <w:szCs w:val="24"/>
          <w:lang w:val="vi-VN"/>
        </w:rPr>
        <w:t>bàn giao</w:t>
      </w:r>
      <w:r w:rsidRPr="003B4856">
        <w:rPr>
          <w:color w:val="000000" w:themeColor="text1"/>
          <w:sz w:val="24"/>
          <w:szCs w:val="24"/>
        </w:rPr>
        <w:t xml:space="preserve"> có tỷ lệ đạt chung của bệnh viện là 100%, là yếu tố thuận lợi cho công tác thực hành thu gom, </w:t>
      </w:r>
      <w:r w:rsidRPr="003B4856">
        <w:rPr>
          <w:color w:val="000000" w:themeColor="text1"/>
          <w:sz w:val="24"/>
          <w:szCs w:val="24"/>
          <w:lang w:val="vi-VN"/>
        </w:rPr>
        <w:t xml:space="preserve">bàn giao </w:t>
      </w:r>
      <w:r w:rsidRPr="003B4856">
        <w:rPr>
          <w:color w:val="000000" w:themeColor="text1"/>
          <w:sz w:val="24"/>
          <w:szCs w:val="24"/>
        </w:rPr>
        <w:t xml:space="preserve">của nhân viên </w:t>
      </w:r>
      <w:r w:rsidRPr="003B4856">
        <w:rPr>
          <w:color w:val="000000" w:themeColor="text1"/>
          <w:sz w:val="24"/>
          <w:szCs w:val="24"/>
          <w:lang w:val="vi-VN"/>
        </w:rPr>
        <w:t>vệ sinh</w:t>
      </w:r>
      <w:r w:rsidRPr="003B4856">
        <w:rPr>
          <w:color w:val="000000" w:themeColor="text1"/>
          <w:sz w:val="24"/>
          <w:szCs w:val="24"/>
        </w:rPr>
        <w:t xml:space="preserve"> tại các khoa.</w:t>
      </w:r>
      <w:r w:rsidRPr="003B4856">
        <w:rPr>
          <w:color w:val="000000" w:themeColor="text1"/>
          <w:sz w:val="24"/>
          <w:szCs w:val="24"/>
          <w:lang w:val="vi-VN"/>
        </w:rPr>
        <w:t xml:space="preserve"> Tuy nhiên thực tế thì hoạt động thu gom và bàn giao CTRYT tại bệnh viện thực hiện chưa tốt. Tỷ lệ thu gom và bàn giao CTRYT chung chỉ đạt </w:t>
      </w:r>
      <w:r w:rsidRPr="003B4856">
        <w:rPr>
          <w:color w:val="000000" w:themeColor="text1"/>
          <w:sz w:val="24"/>
          <w:szCs w:val="24"/>
        </w:rPr>
        <w:t>50,0</w:t>
      </w:r>
      <w:r w:rsidRPr="003B4856">
        <w:rPr>
          <w:color w:val="000000" w:themeColor="text1"/>
          <w:sz w:val="24"/>
          <w:szCs w:val="24"/>
          <w:lang w:val="vi-VN"/>
        </w:rPr>
        <w:t>%. Thấp hơn nhiều so với nghiên cứu của Nông Thị Chuyền tại Bệnh viện Đa khoa tỉnh Cao Bằng, tỷ lệ này đạt 100% và nghiên cứu của Hồ Thị Thanh Tú tại Viện Y dược học dân tộc thành phố Hồ Chí Minh đạt 92,3%</w:t>
      </w:r>
      <w:r w:rsidR="00BC34C2">
        <w:rPr>
          <w:color w:val="000000" w:themeColor="text1"/>
          <w:sz w:val="24"/>
          <w:szCs w:val="24"/>
        </w:rPr>
        <w:t xml:space="preserve"> </w:t>
      </w:r>
      <w:r w:rsidR="00BC34C2">
        <w:rPr>
          <w:color w:val="000000" w:themeColor="text1"/>
          <w:sz w:val="24"/>
          <w:szCs w:val="24"/>
        </w:rPr>
        <w:fldChar w:fldCharType="begin"/>
      </w:r>
      <w:r w:rsidR="00BC34C2">
        <w:rPr>
          <w:color w:val="000000" w:themeColor="text1"/>
          <w:sz w:val="24"/>
          <w:szCs w:val="24"/>
        </w:rPr>
        <w:instrText xml:space="preserve"> ADDIN EN.CITE &lt;EndNote&gt;&lt;Cite&gt;&lt;Author&gt;Tú&lt;/Author&gt;&lt;Year&gt;2020&lt;/Year&gt;&lt;RecNum&gt;30&lt;/RecNum&gt;&lt;DisplayText&gt;[2, 11]&lt;/DisplayText&gt;&lt;record&gt;&lt;rec-number&gt;30&lt;/rec-number&gt;&lt;foreign-keys&gt;&lt;key app="EN" db-id="faspfwwawe9s5ged99rp2sse0sxwtxwz992d" timestamp="1715932836"&gt;30&lt;/key&gt;&lt;/foreign-keys&gt;&lt;ref-type name="Thesis"&gt;32&lt;/ref-type&gt;&lt;contributors&gt;&lt;authors&gt;&lt;author&gt;Hồ Thị Thanh Tú&lt;/author&gt;&lt;/authors&gt;&lt;/contributors&gt;&lt;titles&gt;&lt;title&gt;&lt;style face="normal" font="default" size="100%"&gt;Thực trạng quản lý chất thải rắn y tế và một số yếu tố ảnh h&lt;/style&gt;&lt;style face="normal" font="default" charset="163" size="100%"&gt;ưởng tại Viện Y học Dân tộc Thành phố Hồ Chí Minh năm 2020&lt;/style&gt;&lt;style face="normal" font="default" size="100%"&gt;.&lt;/style&gt;&lt;/title&gt;&lt;secondary-title&gt;&lt;style face="normal" font="default" charset="163" size="100%"&gt;Luận văn thạc sĩ&lt;/style&gt;&lt;/secondary-title&gt;&lt;/titles&gt;&lt;dates&gt;&lt;year&gt;2020&lt;/year&gt;&lt;/dates&gt;&lt;publisher&gt;&lt;style face="normal" font="default" charset="163" size="100%"&gt;Trường Đại học Y tế công cộng&lt;/style&gt;&lt;/publisher&gt;&lt;urls&gt;&lt;/urls&gt;&lt;language&gt;V&lt;/language&gt;&lt;/record&gt;&lt;/Cite&gt;&lt;Cite&gt;&lt;Author&gt;Chuyền&lt;/Author&gt;&lt;Year&gt;2021&lt;/Year&gt;&lt;RecNum&gt;36&lt;/RecNum&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BC34C2">
        <w:rPr>
          <w:color w:val="000000" w:themeColor="text1"/>
          <w:sz w:val="24"/>
          <w:szCs w:val="24"/>
        </w:rPr>
        <w:fldChar w:fldCharType="separate"/>
      </w:r>
      <w:r w:rsidR="00BC34C2">
        <w:rPr>
          <w:noProof/>
          <w:color w:val="000000" w:themeColor="text1"/>
          <w:sz w:val="24"/>
          <w:szCs w:val="24"/>
        </w:rPr>
        <w:t>[2, 11]</w:t>
      </w:r>
      <w:r w:rsidR="00BC34C2">
        <w:rPr>
          <w:color w:val="000000" w:themeColor="text1"/>
          <w:sz w:val="24"/>
          <w:szCs w:val="24"/>
        </w:rPr>
        <w:fldChar w:fldCharType="end"/>
      </w:r>
      <w:r w:rsidRPr="003B4856">
        <w:rPr>
          <w:color w:val="000000" w:themeColor="text1"/>
          <w:sz w:val="24"/>
          <w:szCs w:val="24"/>
          <w:lang w:val="vi-VN"/>
        </w:rPr>
        <w:t xml:space="preserve">. </w:t>
      </w:r>
    </w:p>
    <w:p w:rsidR="00430B89" w:rsidRPr="003B4856" w:rsidRDefault="00430B89" w:rsidP="00F92FF2">
      <w:pPr>
        <w:spacing w:before="120" w:after="120"/>
        <w:jc w:val="both"/>
        <w:rPr>
          <w:color w:val="000000" w:themeColor="text1"/>
          <w:sz w:val="24"/>
          <w:szCs w:val="24"/>
        </w:rPr>
      </w:pPr>
      <w:r w:rsidRPr="003B4856">
        <w:rPr>
          <w:color w:val="000000" w:themeColor="text1"/>
          <w:sz w:val="24"/>
          <w:szCs w:val="24"/>
          <w:lang w:val="vi-VN"/>
        </w:rPr>
        <w:t xml:space="preserve">Tiêu chí </w:t>
      </w:r>
      <w:r w:rsidRPr="003B4856">
        <w:rPr>
          <w:color w:val="000000" w:themeColor="text1"/>
          <w:sz w:val="24"/>
          <w:szCs w:val="24"/>
        </w:rPr>
        <w:t>k</w:t>
      </w:r>
      <w:r w:rsidRPr="003B4856">
        <w:rPr>
          <w:color w:val="000000" w:themeColor="text1"/>
          <w:sz w:val="24"/>
          <w:szCs w:val="24"/>
          <w:lang w:val="vi-VN"/>
        </w:rPr>
        <w:t xml:space="preserve">hi thu gom </w:t>
      </w:r>
      <w:r w:rsidR="00655F87">
        <w:rPr>
          <w:color w:val="000000" w:themeColor="text1"/>
          <w:sz w:val="24"/>
          <w:szCs w:val="24"/>
          <w:lang w:val="vi-VN"/>
        </w:rPr>
        <w:t>CHẤT THẢI LÂY NHIỄM</w:t>
      </w:r>
      <w:r w:rsidRPr="003B4856">
        <w:rPr>
          <w:color w:val="000000" w:themeColor="text1"/>
          <w:sz w:val="24"/>
          <w:szCs w:val="24"/>
          <w:lang w:val="vi-VN"/>
        </w:rPr>
        <w:t xml:space="preserve"> phải được buộc kín và đựng trong thùng có nắp đây kín chỉ đạt </w:t>
      </w:r>
      <w:r w:rsidRPr="003B4856">
        <w:rPr>
          <w:color w:val="000000" w:themeColor="text1"/>
          <w:sz w:val="24"/>
          <w:szCs w:val="24"/>
        </w:rPr>
        <w:t>75,0</w:t>
      </w:r>
      <w:r w:rsidRPr="003B4856">
        <w:rPr>
          <w:color w:val="000000" w:themeColor="text1"/>
          <w:sz w:val="24"/>
          <w:szCs w:val="24"/>
          <w:lang w:val="vi-VN"/>
        </w:rPr>
        <w:t xml:space="preserve">%. Kết quả này </w:t>
      </w:r>
      <w:r w:rsidRPr="003B4856">
        <w:rPr>
          <w:color w:val="000000" w:themeColor="text1"/>
          <w:sz w:val="24"/>
          <w:szCs w:val="24"/>
        </w:rPr>
        <w:t>cao hơn</w:t>
      </w:r>
      <w:r w:rsidRPr="003B4856">
        <w:rPr>
          <w:color w:val="000000" w:themeColor="text1"/>
          <w:sz w:val="24"/>
          <w:szCs w:val="24"/>
          <w:lang w:val="vi-VN"/>
        </w:rPr>
        <w:t xml:space="preserve"> nghiên cứu của Hồ Thị Thanh Tú tại Viện Y dược học dân tộc thành phố Hồ Chí Minh đạt 69,2%, thấp hơn nhiều so với nghiên cứu tại Bệnh viện Xây dựng đạt 100%</w:t>
      </w:r>
      <w:r w:rsidR="00BC34C2">
        <w:rPr>
          <w:color w:val="000000" w:themeColor="text1"/>
          <w:sz w:val="24"/>
          <w:szCs w:val="24"/>
        </w:rPr>
        <w:t xml:space="preserve"> </w:t>
      </w:r>
      <w:r w:rsidR="00BC34C2">
        <w:rPr>
          <w:color w:val="000000" w:themeColor="text1"/>
          <w:sz w:val="24"/>
          <w:szCs w:val="24"/>
        </w:rPr>
        <w:fldChar w:fldCharType="begin">
          <w:fldData xml:space="preserve">PEVuZE5vdGU+PENpdGU+PEF1dGhvcj5Uw7o8L0F1dGhvcj48WWVhcj4yMDIwPC9ZZWFyPjxSZWNO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=
</w:fldData>
        </w:fldChar>
      </w:r>
      <w:r w:rsidR="00BC34C2">
        <w:rPr>
          <w:color w:val="000000" w:themeColor="text1"/>
          <w:sz w:val="24"/>
          <w:szCs w:val="24"/>
        </w:rPr>
        <w:instrText xml:space="preserve"> ADDIN EN.CITE </w:instrText>
      </w:r>
      <w:r w:rsidR="00BC34C2">
        <w:rPr>
          <w:color w:val="000000" w:themeColor="text1"/>
          <w:sz w:val="24"/>
          <w:szCs w:val="24"/>
        </w:rPr>
        <w:fldChar w:fldCharType="begin">
          <w:fldData xml:space="preserve">PEVuZE5vdGU+PENpdGU+PEF1dGhvcj5Uw7o8L0F1dGhvcj48WWVhcj4yMDIwPC9ZZWFyPjxSZWNO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=
</w:fldData>
        </w:fldChar>
      </w:r>
      <w:r w:rsidR="00BC34C2">
        <w:rPr>
          <w:color w:val="000000" w:themeColor="text1"/>
          <w:sz w:val="24"/>
          <w:szCs w:val="24"/>
        </w:rPr>
        <w:instrText xml:space="preserve"> ADDIN EN.CITE.DATA </w:instrText>
      </w:r>
      <w:r w:rsidR="00BC34C2">
        <w:rPr>
          <w:color w:val="000000" w:themeColor="text1"/>
          <w:sz w:val="24"/>
          <w:szCs w:val="24"/>
        </w:rPr>
      </w:r>
      <w:r w:rsidR="00BC34C2">
        <w:rPr>
          <w:color w:val="000000" w:themeColor="text1"/>
          <w:sz w:val="24"/>
          <w:szCs w:val="24"/>
        </w:rPr>
        <w:fldChar w:fldCharType="end"/>
      </w:r>
      <w:r w:rsidR="00BC34C2">
        <w:rPr>
          <w:color w:val="000000" w:themeColor="text1"/>
          <w:sz w:val="24"/>
          <w:szCs w:val="24"/>
        </w:rPr>
      </w:r>
      <w:r w:rsidR="00BC34C2">
        <w:rPr>
          <w:color w:val="000000" w:themeColor="text1"/>
          <w:sz w:val="24"/>
          <w:szCs w:val="24"/>
        </w:rPr>
        <w:fldChar w:fldCharType="separate"/>
      </w:r>
      <w:r w:rsidR="00BC34C2">
        <w:rPr>
          <w:noProof/>
          <w:color w:val="000000" w:themeColor="text1"/>
          <w:sz w:val="24"/>
          <w:szCs w:val="24"/>
        </w:rPr>
        <w:t>[8, 11]</w:t>
      </w:r>
      <w:r w:rsidR="00BC34C2">
        <w:rPr>
          <w:color w:val="000000" w:themeColor="text1"/>
          <w:sz w:val="24"/>
          <w:szCs w:val="24"/>
        </w:rPr>
        <w:fldChar w:fldCharType="end"/>
      </w:r>
      <w:r w:rsidRPr="003B4856">
        <w:rPr>
          <w:color w:val="000000" w:themeColor="text1"/>
          <w:sz w:val="24"/>
          <w:szCs w:val="24"/>
          <w:lang w:val="vi-VN"/>
        </w:rPr>
        <w:t xml:space="preserve">. Hai tiêu chí về bàn giao CTRYT là Cân </w:t>
      </w:r>
      <w:r w:rsidR="00655F87">
        <w:rPr>
          <w:color w:val="000000" w:themeColor="text1"/>
          <w:sz w:val="24"/>
          <w:szCs w:val="24"/>
          <w:lang w:val="vi-VN"/>
        </w:rPr>
        <w:t>CHẤT THẢI LÂY NHIỄM</w:t>
      </w:r>
      <w:r w:rsidRPr="003B4856">
        <w:rPr>
          <w:color w:val="000000" w:themeColor="text1"/>
          <w:sz w:val="24"/>
          <w:szCs w:val="24"/>
          <w:lang w:val="vi-VN"/>
        </w:rPr>
        <w:t xml:space="preserve"> theo đúng quy định và ghi đầy đủ nội dung giao nhận vào sổ giao nhận cùng đạt </w:t>
      </w:r>
      <w:r w:rsidRPr="003B4856">
        <w:rPr>
          <w:color w:val="000000" w:themeColor="text1"/>
          <w:sz w:val="24"/>
          <w:szCs w:val="24"/>
        </w:rPr>
        <w:t>60,0</w:t>
      </w:r>
      <w:r w:rsidRPr="003B4856">
        <w:rPr>
          <w:color w:val="000000" w:themeColor="text1"/>
          <w:sz w:val="24"/>
          <w:szCs w:val="24"/>
          <w:lang w:val="vi-VN"/>
        </w:rPr>
        <w:t xml:space="preserve">%, tỷ lệ này khá thấp. </w:t>
      </w:r>
      <w:r w:rsidRPr="003B4856">
        <w:rPr>
          <w:color w:val="000000" w:themeColor="text1"/>
          <w:sz w:val="24"/>
          <w:szCs w:val="24"/>
        </w:rPr>
        <w:t>Có sự khác biệt này có thể là do</w:t>
      </w:r>
      <w:r w:rsidRPr="003B4856">
        <w:rPr>
          <w:color w:val="000000" w:themeColor="text1"/>
          <w:sz w:val="24"/>
          <w:szCs w:val="24"/>
          <w:lang w:val="vi-VN"/>
        </w:rPr>
        <w:t xml:space="preserve"> ý thức thực hành của mỗi nhân viên và sự chú trọng, quan tâm của </w:t>
      </w:r>
      <w:r w:rsidRPr="003B4856">
        <w:rPr>
          <w:color w:val="000000" w:themeColor="text1"/>
          <w:sz w:val="24"/>
          <w:szCs w:val="24"/>
        </w:rPr>
        <w:t xml:space="preserve">nhân viên giám sát </w:t>
      </w:r>
      <w:r w:rsidRPr="003B4856">
        <w:rPr>
          <w:color w:val="000000" w:themeColor="text1"/>
          <w:sz w:val="24"/>
          <w:szCs w:val="24"/>
          <w:lang w:val="vi-VN"/>
        </w:rPr>
        <w:t>trong việc thường xuyên kiểm tra giám sát</w:t>
      </w:r>
      <w:r w:rsidRPr="003B4856">
        <w:rPr>
          <w:color w:val="000000" w:themeColor="text1"/>
          <w:sz w:val="24"/>
          <w:szCs w:val="24"/>
        </w:rPr>
        <w:t xml:space="preserve">. </w:t>
      </w:r>
      <w:r w:rsidRPr="003B4856">
        <w:rPr>
          <w:color w:val="000000" w:themeColor="text1"/>
          <w:sz w:val="24"/>
          <w:szCs w:val="24"/>
          <w:lang w:val="vi-VN"/>
        </w:rPr>
        <w:t xml:space="preserve">Các tiêu chí về </w:t>
      </w:r>
      <w:r w:rsidR="00655F87">
        <w:rPr>
          <w:color w:val="000000" w:themeColor="text1"/>
          <w:sz w:val="24"/>
          <w:szCs w:val="24"/>
          <w:lang w:val="vi-VN"/>
        </w:rPr>
        <w:t>CHẤT THẢI LÂY NHIỄM</w:t>
      </w:r>
      <w:r w:rsidRPr="003B4856">
        <w:rPr>
          <w:color w:val="000000" w:themeColor="text1"/>
          <w:sz w:val="24"/>
          <w:szCs w:val="24"/>
          <w:lang w:val="vi-VN"/>
        </w:rPr>
        <w:t xml:space="preserve"> được thu gom riêng; Tần suất thu gom tối thiểu 01 lần/ngày; Thu gom </w:t>
      </w:r>
      <w:r w:rsidR="00655F87">
        <w:rPr>
          <w:color w:val="000000" w:themeColor="text1"/>
          <w:sz w:val="24"/>
          <w:szCs w:val="24"/>
          <w:lang w:val="vi-VN"/>
        </w:rPr>
        <w:t>CHẤT THẢI LÂY NHIỄM</w:t>
      </w:r>
      <w:r w:rsidRPr="003B4856">
        <w:rPr>
          <w:color w:val="000000" w:themeColor="text1"/>
          <w:sz w:val="24"/>
          <w:szCs w:val="24"/>
          <w:lang w:val="vi-VN"/>
        </w:rPr>
        <w:t xml:space="preserve"> không nguy hại theo đúng quy định đều đạt 100%. Kết quả này tương đồng với kết quả tại Bệnh viện Xây dựng năm 2022 của tác giả Phùng Xuân Sơn và nghiên cứu của Nguyễn Viết Hữu tại </w:t>
      </w:r>
      <w:r w:rsidRPr="003B4856">
        <w:rPr>
          <w:sz w:val="24"/>
          <w:szCs w:val="24"/>
          <w:lang w:val="vi-VN"/>
        </w:rPr>
        <w:t>Trung tâm Y tế huyện</w:t>
      </w:r>
      <w:r w:rsidRPr="003B4856">
        <w:rPr>
          <w:bCs/>
          <w:sz w:val="24"/>
          <w:szCs w:val="24"/>
          <w:lang w:val="vi-VN"/>
        </w:rPr>
        <w:t xml:space="preserve"> Ea Sup, tỉnh Đăk Lăk năm 2022</w:t>
      </w:r>
      <w:r w:rsidR="00BC34C2">
        <w:rPr>
          <w:bCs/>
          <w:sz w:val="24"/>
          <w:szCs w:val="24"/>
        </w:rPr>
        <w:t xml:space="preserve"> </w:t>
      </w:r>
      <w:r w:rsidR="00BC34C2">
        <w:rPr>
          <w:bCs/>
          <w:sz w:val="24"/>
          <w:szCs w:val="24"/>
        </w:rPr>
        <w:fldChar w:fldCharType="begin">
          <w:fldData xml:space="preserve">PEVuZE5vdGU+PENpdGU+PEF1dGhvcj5TxqFuPC9BdXRob3I+PFllYXI+MjAyMjwvWWVhcj48UmVj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</w:fldData>
        </w:fldChar>
      </w:r>
      <w:r w:rsidR="00BC34C2">
        <w:rPr>
          <w:bCs/>
          <w:sz w:val="24"/>
          <w:szCs w:val="24"/>
        </w:rPr>
        <w:instrText xml:space="preserve"> ADDIN EN.CITE </w:instrText>
      </w:r>
      <w:r w:rsidR="00BC34C2">
        <w:rPr>
          <w:bCs/>
          <w:sz w:val="24"/>
          <w:szCs w:val="24"/>
        </w:rPr>
        <w:fldChar w:fldCharType="begin">
          <w:fldData xml:space="preserve">PEVuZE5vdGU+PENpdGU+PEF1dGhvcj5TxqFuPC9BdXRob3I+PFllYXI+MjAyMjwvWWVhcj48UmVj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</w:fldData>
        </w:fldChar>
      </w:r>
      <w:r w:rsidR="00BC34C2">
        <w:rPr>
          <w:bCs/>
          <w:sz w:val="24"/>
          <w:szCs w:val="24"/>
        </w:rPr>
        <w:instrText xml:space="preserve"> ADDIN EN.CITE.DATA </w:instrText>
      </w:r>
      <w:r w:rsidR="00BC34C2">
        <w:rPr>
          <w:bCs/>
          <w:sz w:val="24"/>
          <w:szCs w:val="24"/>
        </w:rPr>
      </w:r>
      <w:r w:rsidR="00BC34C2">
        <w:rPr>
          <w:bCs/>
          <w:sz w:val="24"/>
          <w:szCs w:val="24"/>
        </w:rPr>
        <w:fldChar w:fldCharType="end"/>
      </w:r>
      <w:r w:rsidR="00BC34C2">
        <w:rPr>
          <w:bCs/>
          <w:sz w:val="24"/>
          <w:szCs w:val="24"/>
        </w:rPr>
      </w:r>
      <w:r w:rsidR="00BC34C2">
        <w:rPr>
          <w:bCs/>
          <w:sz w:val="24"/>
          <w:szCs w:val="24"/>
        </w:rPr>
        <w:fldChar w:fldCharType="separate"/>
      </w:r>
      <w:r w:rsidR="00BC34C2">
        <w:rPr>
          <w:bCs/>
          <w:noProof/>
          <w:sz w:val="24"/>
          <w:szCs w:val="24"/>
        </w:rPr>
        <w:t>[5, 8]</w:t>
      </w:r>
      <w:r w:rsidR="00BC34C2">
        <w:rPr>
          <w:bCs/>
          <w:sz w:val="24"/>
          <w:szCs w:val="24"/>
        </w:rPr>
        <w:fldChar w:fldCharType="end"/>
      </w:r>
      <w:r w:rsidRPr="003B4856">
        <w:rPr>
          <w:color w:val="000000" w:themeColor="text1"/>
          <w:sz w:val="24"/>
          <w:szCs w:val="24"/>
          <w:lang w:val="vi-VN"/>
        </w:rPr>
        <w:t>. Không làm rơi vãi, rò rỉ chất thải khi thu gom</w:t>
      </w:r>
      <w:r w:rsidRPr="003B4856">
        <w:rPr>
          <w:color w:val="000000" w:themeColor="text1"/>
          <w:sz w:val="24"/>
          <w:szCs w:val="24"/>
        </w:rPr>
        <w:t xml:space="preserve"> đạt 75,5% thấp hơn</w:t>
      </w:r>
      <w:r w:rsidRPr="003B4856">
        <w:rPr>
          <w:color w:val="000000" w:themeColor="text1"/>
          <w:sz w:val="24"/>
          <w:szCs w:val="24"/>
          <w:lang w:val="vi-VN"/>
        </w:rPr>
        <w:t xml:space="preserve"> kết quả tại Bệnh viện Xây dựng năm 2022; Tiêu chí Thu gom CTRYT theo đúng đường đi và đúng thời gian cùng đạt tỷ lệ </w:t>
      </w:r>
      <w:r w:rsidRPr="003B4856">
        <w:rPr>
          <w:color w:val="000000" w:themeColor="text1"/>
          <w:sz w:val="24"/>
          <w:szCs w:val="24"/>
        </w:rPr>
        <w:t>75,0% và 62,5%</w:t>
      </w:r>
      <w:r w:rsidRPr="003B4856">
        <w:rPr>
          <w:color w:val="000000" w:themeColor="text1"/>
          <w:sz w:val="24"/>
          <w:szCs w:val="24"/>
          <w:lang w:val="vi-VN"/>
        </w:rPr>
        <w:t xml:space="preserve">. Kết </w:t>
      </w:r>
      <w:r w:rsidRPr="003B4856">
        <w:rPr>
          <w:color w:val="000000" w:themeColor="text1"/>
          <w:sz w:val="24"/>
          <w:szCs w:val="24"/>
          <w:lang w:val="vi-VN"/>
        </w:rPr>
        <w:lastRenderedPageBreak/>
        <w:t xml:space="preserve">quả này thấp hơn nghiên cứu tại </w:t>
      </w:r>
      <w:r w:rsidRPr="003B4856">
        <w:rPr>
          <w:sz w:val="24"/>
          <w:szCs w:val="24"/>
          <w:lang w:val="vi-VN"/>
        </w:rPr>
        <w:t>Trung tâm Y tế huyện</w:t>
      </w:r>
      <w:r w:rsidRPr="003B4856">
        <w:rPr>
          <w:bCs/>
          <w:sz w:val="24"/>
          <w:szCs w:val="24"/>
          <w:lang w:val="vi-VN"/>
        </w:rPr>
        <w:t xml:space="preserve"> Ea Sup, tỉnh Đăk Lăk năm 2022</w:t>
      </w:r>
      <w:r w:rsidRPr="003B4856">
        <w:rPr>
          <w:sz w:val="24"/>
          <w:szCs w:val="24"/>
          <w:lang w:val="vi-VN"/>
        </w:rPr>
        <w:t xml:space="preserve"> của tác giả Nguyễn Viết Hữu, đạt 100 % </w:t>
      </w:r>
      <w:r w:rsidRPr="003B4856">
        <w:rPr>
          <w:color w:val="000000" w:themeColor="text1"/>
          <w:sz w:val="24"/>
          <w:szCs w:val="24"/>
          <w:lang w:val="vi-VN"/>
        </w:rPr>
        <w:t>và nghiên cứu của Hồ Thị Thanh Tú tại Viện Y dược học dân tộc thành phố Hồ Chí Minh đạt 92,3%, tuy nhiên kết quả này cao hơn nhiều so với nghiên cứu tại Bệnh v</w:t>
      </w:r>
      <w:r w:rsidRPr="003B4856">
        <w:rPr>
          <w:color w:val="000000" w:themeColor="text1"/>
          <w:sz w:val="24"/>
          <w:szCs w:val="24"/>
        </w:rPr>
        <w:t>i</w:t>
      </w:r>
      <w:r w:rsidRPr="003B4856">
        <w:rPr>
          <w:color w:val="000000" w:themeColor="text1"/>
          <w:sz w:val="24"/>
          <w:szCs w:val="24"/>
          <w:lang w:val="vi-VN"/>
        </w:rPr>
        <w:t xml:space="preserve">ện Xây dựng năm 2022 của Phùng Xuân Sơn đạt 0%, tại bệnh viện này chưa có quy định luồng đi thu gom CTRYT. </w:t>
      </w:r>
      <w:r w:rsidRPr="003B4856">
        <w:rPr>
          <w:color w:val="000000" w:themeColor="text1"/>
          <w:sz w:val="24"/>
          <w:szCs w:val="24"/>
        </w:rPr>
        <w:t xml:space="preserve">Lý giải điều này là do sự quan tâm của Ban Giám đốc, trang bị đầy đủ thùng </w:t>
      </w:r>
      <w:proofErr w:type="gramStart"/>
      <w:r w:rsidRPr="003B4856">
        <w:rPr>
          <w:color w:val="000000" w:themeColor="text1"/>
          <w:sz w:val="24"/>
          <w:szCs w:val="24"/>
        </w:rPr>
        <w:t>thu</w:t>
      </w:r>
      <w:proofErr w:type="gramEnd"/>
      <w:r w:rsidRPr="003B4856">
        <w:rPr>
          <w:color w:val="000000" w:themeColor="text1"/>
          <w:sz w:val="24"/>
          <w:szCs w:val="24"/>
        </w:rPr>
        <w:t xml:space="preserve"> gom</w:t>
      </w:r>
      <w:r w:rsidRPr="003B4856">
        <w:rPr>
          <w:color w:val="000000" w:themeColor="text1"/>
          <w:sz w:val="24"/>
          <w:szCs w:val="24"/>
          <w:lang w:val="vi-VN"/>
        </w:rPr>
        <w:t xml:space="preserve">, </w:t>
      </w:r>
      <w:r w:rsidRPr="003B4856">
        <w:rPr>
          <w:color w:val="000000" w:themeColor="text1"/>
          <w:sz w:val="24"/>
          <w:szCs w:val="24"/>
        </w:rPr>
        <w:t xml:space="preserve">đường đi thuận lợi tại các khu nhà. Dù không có tuyến đường riêng biệt, nhưng bệnh viện đã tận dụng các sảnh hành </w:t>
      </w:r>
      <w:proofErr w:type="gramStart"/>
      <w:r w:rsidRPr="003B4856">
        <w:rPr>
          <w:color w:val="000000" w:themeColor="text1"/>
          <w:sz w:val="24"/>
          <w:szCs w:val="24"/>
        </w:rPr>
        <w:t>lang</w:t>
      </w:r>
      <w:proofErr w:type="gramEnd"/>
      <w:r w:rsidRPr="003B4856">
        <w:rPr>
          <w:color w:val="000000" w:themeColor="text1"/>
          <w:sz w:val="24"/>
          <w:szCs w:val="24"/>
        </w:rPr>
        <w:t xml:space="preserve">, cầu thang bộ tạo thành tuyến đường riêng, hạn chế tối đa việc đi qua phòng bệnh. </w:t>
      </w:r>
    </w:p>
    <w:p w:rsidR="00430B89" w:rsidRPr="002D362D" w:rsidRDefault="00430B89" w:rsidP="00F92FF2">
      <w:pPr>
        <w:spacing w:before="120" w:after="120"/>
        <w:jc w:val="both"/>
        <w:rPr>
          <w:iCs/>
          <w:sz w:val="24"/>
          <w:szCs w:val="24"/>
          <w:lang w:val="vi-VN"/>
        </w:rPr>
      </w:pPr>
      <w:r w:rsidRPr="003B4856">
        <w:rPr>
          <w:iCs/>
          <w:sz w:val="24"/>
          <w:szCs w:val="24"/>
          <w:lang w:val="vi-VN"/>
        </w:rPr>
        <w:t xml:space="preserve">Thực hành lưu giữ CTRYT cũng thực hành rất tốt: tất cả các loại CTRYT đều được lưu giữ riêng, thời gian lưu giữ </w:t>
      </w:r>
      <w:r w:rsidR="00655F87">
        <w:rPr>
          <w:iCs/>
          <w:sz w:val="24"/>
          <w:szCs w:val="24"/>
          <w:lang w:val="vi-VN"/>
        </w:rPr>
        <w:t>CHẤT THẢI LÂY NHIỄM</w:t>
      </w:r>
      <w:r w:rsidRPr="003B4856">
        <w:rPr>
          <w:iCs/>
          <w:sz w:val="24"/>
          <w:szCs w:val="24"/>
          <w:lang w:val="vi-VN"/>
        </w:rPr>
        <w:t xml:space="preserve"> dưới 2 ngày và thời gian lưu giữ CTNH không lây nhiễm dưới 1 năm. Nhìn chung, về nơi lưu giữ chung CTRYT và việc thực hiện lưu giữ CTRYT tại bệnh viện đã thực hiện rất tốt, đạt 100%, theo đúng quy định tại Thông tư 20 của Bộ Y tế ban hành. Kết quả của chúng tôi tương đồng với kết quả của nghiên tại Bệnh viện Đa Khoa tỉnh Cao Bằng của tác giả Nông Thị Chuyền cho thấy khu vực lưu giữ tại bệnh viện đảm bảo đúng yêu cầu theo quy định. Kết quả này cao hơn so với kết quả tại Bệnh viện Đa khoa tỉnh Bắc Ninh năm 2019 của tác giả Nguyễn Thị Thanh Tâm cho thấy bệnh viện đã có khu vực lưu giữ riêng từng loại nhưng về phương tiện thì chưa đảm bảo đủ về số lượng </w:t>
      </w:r>
      <w:r w:rsidRPr="003B4856">
        <w:rPr>
          <w:iCs/>
          <w:sz w:val="24"/>
          <w:szCs w:val="24"/>
          <w:lang w:val="vi-VN"/>
        </w:rPr>
        <w:fldChar w:fldCharType="begin"/>
      </w:r>
      <w:r w:rsidR="00BC34C2">
        <w:rPr>
          <w:iCs/>
          <w:sz w:val="24"/>
          <w:szCs w:val="24"/>
          <w:lang w:val="vi-VN"/>
        </w:rPr>
        <w:instrText xml:space="preserve"> ADDIN EN.CITE &lt;EndNote&gt;&lt;Cite&gt;&lt;Author&gt;Tâm&lt;/Author&gt;&lt;Year&gt;2019&lt;/Year&gt;&lt;RecNum&gt;5&lt;/RecNum&gt;&lt;DisplayText&gt;[9]&lt;/DisplayText&gt;&lt;record&gt;&lt;rec-number&gt;5&lt;/rec-number&gt;&lt;foreign-keys&gt;&lt;key app="EN" db-id="faspfwwawe9s5ged99rp2sse0sxwtxwz992d" timestamp="0"&gt;5&lt;/key&gt;&lt;/foreign-keys&gt;&lt;ref-type name="Thesis"&gt;32&lt;/ref-type&gt;&lt;contributors&gt;&lt;authors&gt;&lt;author&gt;Nguyễn Thị Thanh Tâm&lt;/author&gt;&lt;/authors&gt;&lt;/contributors&gt;&lt;titles&gt;&lt;title&gt;&lt;style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t&lt;/style&gt;&lt;style face="normal" font="default" size="100%"&gt;ỉnh Bắc Ninh&lt;/style&gt;&lt;/title&gt;&lt;secondary-title&gt;Luận văn Thạc sĩ&lt;/secondary-title&gt;&lt;/titles&gt;&lt;dates&gt;&lt;year&gt;2019&lt;/year&gt;&lt;/dates&gt;&lt;publisher&gt;&lt;style face="normal" font="default" size="100%"&gt;Tr&lt;/style&gt;&lt;style face="normal" font="default" charset="163" size="100%"&gt;ường Đại học Y tế công cộng&lt;/style&gt;&lt;/publisher&gt;&lt;urls&gt;&lt;/urls&gt;&lt;language&gt;V&lt;/language&gt;&lt;/record&gt;&lt;/Cite&gt;&lt;/EndNote&gt;</w:instrText>
      </w:r>
      <w:r w:rsidRPr="003B4856">
        <w:rPr>
          <w:iCs/>
          <w:sz w:val="24"/>
          <w:szCs w:val="24"/>
          <w:lang w:val="vi-VN"/>
        </w:rPr>
        <w:fldChar w:fldCharType="separate"/>
      </w:r>
      <w:r w:rsidR="00BC34C2">
        <w:rPr>
          <w:iCs/>
          <w:noProof/>
          <w:sz w:val="24"/>
          <w:szCs w:val="24"/>
          <w:lang w:val="vi-VN"/>
        </w:rPr>
        <w:t>[9]</w:t>
      </w:r>
      <w:r w:rsidRPr="003B4856">
        <w:rPr>
          <w:iCs/>
          <w:sz w:val="24"/>
          <w:szCs w:val="24"/>
          <w:lang w:val="vi-VN"/>
        </w:rPr>
        <w:fldChar w:fldCharType="end"/>
      </w:r>
      <w:r w:rsidRPr="003B4856">
        <w:rPr>
          <w:iCs/>
          <w:sz w:val="24"/>
          <w:szCs w:val="24"/>
          <w:lang w:val="vi-VN"/>
        </w:rPr>
        <w:t>. Kết quả này cũng cao hơn các nghiên cứu của Nguyễn Trọng Hoàng tại Bệnh viện Đa khoa tỉnh Phú Thọ năm 2021 là 77,4%; nghiên cứu của Tô Minh Hùng tại bệnh viện Đa khoa tỉnh Lào Cai năm 2020 là 76,9%</w:t>
      </w:r>
      <w:r w:rsidR="00BC34C2">
        <w:rPr>
          <w:iCs/>
          <w:sz w:val="24"/>
          <w:szCs w:val="24"/>
        </w:rPr>
        <w:t xml:space="preserve"> </w:t>
      </w:r>
      <w:r w:rsidR="00BC34C2">
        <w:rPr>
          <w:iCs/>
          <w:sz w:val="24"/>
          <w:szCs w:val="24"/>
        </w:rPr>
        <w:fldChar w:fldCharType="begin">
          <w:fldData xml:space="preserve">PEVuZE5vdGU+PENpdGU+PEF1dGhvcj5DaHV54buBbjwvQXV0aG9yPjxZZWFyPjIwMjE8L1llYXI+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</w:fldData>
        </w:fldChar>
      </w:r>
      <w:r w:rsidR="008A51E3">
        <w:rPr>
          <w:iCs/>
          <w:sz w:val="24"/>
          <w:szCs w:val="24"/>
        </w:rPr>
        <w:instrText xml:space="preserve"> ADDIN EN.CITE </w:instrText>
      </w:r>
      <w:r w:rsidR="008A51E3">
        <w:rPr>
          <w:iCs/>
          <w:sz w:val="24"/>
          <w:szCs w:val="24"/>
        </w:rPr>
        <w:fldChar w:fldCharType="begin">
          <w:fldData xml:space="preserve">PEVuZE5vdGU+PENpdGU+PEF1dGhvcj5DaHV54buBbjwvQXV0aG9yPjxZZWFyPjIwMjE8L1llYXI+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</w:fldData>
        </w:fldChar>
      </w:r>
      <w:r w:rsidR="008A51E3">
        <w:rPr>
          <w:iCs/>
          <w:sz w:val="24"/>
          <w:szCs w:val="24"/>
        </w:rPr>
        <w:instrText xml:space="preserve"> ADDIN EN.CITE.DATA </w:instrText>
      </w:r>
      <w:r w:rsidR="008A51E3">
        <w:rPr>
          <w:iCs/>
          <w:sz w:val="24"/>
          <w:szCs w:val="24"/>
        </w:rPr>
      </w:r>
      <w:r w:rsidR="008A51E3">
        <w:rPr>
          <w:iCs/>
          <w:sz w:val="24"/>
          <w:szCs w:val="24"/>
        </w:rPr>
        <w:fldChar w:fldCharType="end"/>
      </w:r>
      <w:r w:rsidR="00BC34C2">
        <w:rPr>
          <w:iCs/>
          <w:sz w:val="24"/>
          <w:szCs w:val="24"/>
        </w:rPr>
      </w:r>
      <w:r w:rsidR="00BC34C2">
        <w:rPr>
          <w:iCs/>
          <w:sz w:val="24"/>
          <w:szCs w:val="24"/>
        </w:rPr>
        <w:fldChar w:fldCharType="separate"/>
      </w:r>
      <w:r w:rsidR="008A51E3">
        <w:rPr>
          <w:iCs/>
          <w:noProof/>
          <w:sz w:val="24"/>
          <w:szCs w:val="24"/>
        </w:rPr>
        <w:t>[2-4, 9]</w:t>
      </w:r>
      <w:r w:rsidR="00BC34C2">
        <w:rPr>
          <w:iCs/>
          <w:sz w:val="24"/>
          <w:szCs w:val="24"/>
        </w:rPr>
        <w:fldChar w:fldCharType="end"/>
      </w:r>
      <w:r w:rsidRPr="003B4856">
        <w:rPr>
          <w:iCs/>
          <w:sz w:val="24"/>
          <w:szCs w:val="24"/>
          <w:lang w:val="vi-VN"/>
        </w:rPr>
        <w:t>.</w:t>
      </w:r>
    </w:p>
    <w:p w:rsidR="00702F51" w:rsidRDefault="00430B89" w:rsidP="00F92FF2">
      <w:pPr>
        <w:spacing w:before="120" w:after="120"/>
        <w:jc w:val="both"/>
        <w:rPr>
          <w:bCs/>
          <w:sz w:val="24"/>
          <w:szCs w:val="24"/>
        </w:rPr>
      </w:pPr>
      <w:r w:rsidRPr="003B4856">
        <w:rPr>
          <w:sz w:val="24"/>
          <w:szCs w:val="24"/>
          <w:lang w:val="vi-VN"/>
        </w:rPr>
        <w:t xml:space="preserve">Với hệ thống xử lý CTRYT tại bệnh viện có 01 lò đốt hiện tại đang </w:t>
      </w:r>
      <w:r w:rsidRPr="003B4856">
        <w:rPr>
          <w:sz w:val="24"/>
          <w:szCs w:val="24"/>
        </w:rPr>
        <w:t>bị hỏng và đang chờ sửa chữa</w:t>
      </w:r>
      <w:r w:rsidRPr="003B4856">
        <w:rPr>
          <w:sz w:val="24"/>
          <w:szCs w:val="24"/>
          <w:lang w:val="vi-VN"/>
        </w:rPr>
        <w:t>. Quan trắc khí thải được thực hiện 01 lần/năm, đảm bảo khí thải thải ra từ lò đốt CTRYT không vượt quá các giá trị quy định tại QCVN 02:2012-BTNMT. Kết quả này cũng tương đồng với kết quả trong nghiên cứu của tác giả Nguyễn Viết Hữu tại Trung tâm Y tế huyện</w:t>
      </w:r>
      <w:r w:rsidRPr="003B4856">
        <w:rPr>
          <w:bCs/>
          <w:sz w:val="24"/>
          <w:szCs w:val="24"/>
          <w:lang w:val="vi-VN"/>
        </w:rPr>
        <w:t xml:space="preserve"> Ea Sup, tỉnh Đăk Lăk năm 2022</w:t>
      </w:r>
      <w:r w:rsidRPr="003B4856">
        <w:rPr>
          <w:sz w:val="24"/>
          <w:szCs w:val="24"/>
          <w:lang w:val="vi-VN"/>
        </w:rPr>
        <w:t>.</w:t>
      </w:r>
      <w:r w:rsidR="00223B5E">
        <w:rPr>
          <w:sz w:val="24"/>
          <w:szCs w:val="24"/>
        </w:rPr>
        <w:t xml:space="preserve"> </w:t>
      </w:r>
      <w:r w:rsidRPr="003B4856">
        <w:rPr>
          <w:sz w:val="24"/>
          <w:szCs w:val="24"/>
          <w:lang w:val="vi-VN"/>
        </w:rPr>
        <w:t>Việc ghi chép thông tin vào sổ nhật ký máy được thực hiện đầy đủ theo đúng mẫu sổ quy định tại thông tư 20/2021/TT-BYT ngày 26/11/2021; có đầy đủ các thông tin về thời gian bắt đầu, thời gian kết thúc, nhiệt độ và các bất thường trong quá trình đốt, lượng chất thải đốt và người vận hành. Kết quả này tốt hơn kết quả nghiên cứu của tác giả Nguyễn Viết Hữu tại Trung tâm Y tế huyện</w:t>
      </w:r>
      <w:r w:rsidRPr="003B4856">
        <w:rPr>
          <w:bCs/>
          <w:sz w:val="24"/>
          <w:szCs w:val="24"/>
          <w:lang w:val="vi-VN"/>
        </w:rPr>
        <w:t xml:space="preserve"> Ea Sup, tỉnh Đăk Lăk năm 2022 cho thấy việc ghi chép thông tin vào sổ nhật ký máy không được thực hiện thường xuyên, vẫn còn bỏ sót nhiều ngày không ghi chép, chỉ thực hiện khi có kiểm tra, giám sát</w:t>
      </w:r>
      <w:r w:rsidRPr="003B4856">
        <w:rPr>
          <w:sz w:val="24"/>
          <w:szCs w:val="24"/>
          <w:lang w:val="vi-VN"/>
        </w:rPr>
        <w:t xml:space="preserve">.Tại bệnh viện </w:t>
      </w:r>
      <w:r w:rsidRPr="003B4856">
        <w:rPr>
          <w:sz w:val="24"/>
          <w:szCs w:val="24"/>
        </w:rPr>
        <w:t>để xử lý CTRYT</w:t>
      </w:r>
      <w:r w:rsidRPr="003B4856">
        <w:rPr>
          <w:sz w:val="24"/>
          <w:szCs w:val="24"/>
          <w:lang w:val="vi-VN"/>
        </w:rPr>
        <w:t xml:space="preserve">, bệnh viện triển khai tự xử lý một phần chất thải y tế </w:t>
      </w:r>
      <w:r w:rsidRPr="003B4856">
        <w:rPr>
          <w:sz w:val="24"/>
          <w:szCs w:val="24"/>
        </w:rPr>
        <w:t>lây nhiễm</w:t>
      </w:r>
      <w:r w:rsidRPr="003B4856">
        <w:rPr>
          <w:sz w:val="24"/>
          <w:szCs w:val="24"/>
          <w:lang w:val="vi-VN"/>
        </w:rPr>
        <w:t xml:space="preserve"> bằng </w:t>
      </w:r>
      <w:r w:rsidRPr="003B4856">
        <w:rPr>
          <w:sz w:val="24"/>
          <w:szCs w:val="24"/>
        </w:rPr>
        <w:t>lò vi sóng</w:t>
      </w:r>
      <w:r w:rsidRPr="003B4856">
        <w:rPr>
          <w:sz w:val="24"/>
          <w:szCs w:val="24"/>
          <w:lang w:val="vi-VN"/>
        </w:rPr>
        <w:t xml:space="preserve"> còn phần lớn là bàn giao cho công ty bên ngoài.</w:t>
      </w:r>
      <w:r w:rsidRPr="003B4856">
        <w:rPr>
          <w:sz w:val="24"/>
          <w:szCs w:val="24"/>
        </w:rPr>
        <w:t xml:space="preserve"> Từ ngày 8/8/2024 Bệnh</w:t>
      </w:r>
      <w:r w:rsidRPr="003B4856">
        <w:rPr>
          <w:sz w:val="24"/>
          <w:szCs w:val="24"/>
          <w:lang w:val="vi-VN"/>
        </w:rPr>
        <w:t xml:space="preserve"> viện </w:t>
      </w:r>
      <w:r w:rsidRPr="003B4856">
        <w:rPr>
          <w:sz w:val="24"/>
          <w:szCs w:val="24"/>
        </w:rPr>
        <w:t>đã ký hợp đồng với Công ty Môi trường Hậu Sanh tỉnh Bình Đinh</w:t>
      </w:r>
      <w:r w:rsidRPr="003B4856">
        <w:rPr>
          <w:sz w:val="24"/>
          <w:szCs w:val="24"/>
          <w:lang w:val="vi-VN"/>
        </w:rPr>
        <w:t xml:space="preserve"> xử lý Chất thải y tế </w:t>
      </w:r>
      <w:r w:rsidRPr="003B4856">
        <w:rPr>
          <w:sz w:val="24"/>
          <w:szCs w:val="24"/>
        </w:rPr>
        <w:t>lây nhiễm</w:t>
      </w:r>
      <w:r w:rsidRPr="003B4856">
        <w:rPr>
          <w:sz w:val="24"/>
          <w:szCs w:val="24"/>
          <w:lang w:val="vi-VN"/>
        </w:rPr>
        <w:t>, Công ty</w:t>
      </w:r>
      <w:r w:rsidRPr="003B4856">
        <w:rPr>
          <w:sz w:val="24"/>
          <w:szCs w:val="24"/>
        </w:rPr>
        <w:t xml:space="preserve"> dịch vụ m</w:t>
      </w:r>
      <w:r w:rsidRPr="003B4856">
        <w:rPr>
          <w:sz w:val="24"/>
          <w:szCs w:val="24"/>
          <w:lang w:val="vi-VN"/>
        </w:rPr>
        <w:t>ôi trường</w:t>
      </w:r>
      <w:r w:rsidRPr="003B4856">
        <w:rPr>
          <w:sz w:val="24"/>
          <w:szCs w:val="24"/>
        </w:rPr>
        <w:t xml:space="preserve"> và</w:t>
      </w:r>
      <w:r w:rsidRPr="003B4856">
        <w:rPr>
          <w:sz w:val="24"/>
          <w:szCs w:val="24"/>
          <w:lang w:val="vi-VN"/>
        </w:rPr>
        <w:t xml:space="preserve"> </w:t>
      </w:r>
      <w:r w:rsidRPr="003B4856">
        <w:rPr>
          <w:sz w:val="24"/>
          <w:szCs w:val="24"/>
        </w:rPr>
        <w:t xml:space="preserve">đô thị tỉnh Kon Tum thu gom, </w:t>
      </w:r>
      <w:r w:rsidRPr="003B4856">
        <w:rPr>
          <w:sz w:val="24"/>
          <w:szCs w:val="24"/>
          <w:lang w:val="vi-VN"/>
        </w:rPr>
        <w:t>xử lý chất thải rắn thông thường</w:t>
      </w:r>
      <w:r w:rsidRPr="003B4856">
        <w:rPr>
          <w:sz w:val="24"/>
          <w:szCs w:val="24"/>
        </w:rPr>
        <w:t>.</w:t>
      </w:r>
      <w:r w:rsidRPr="003B4856">
        <w:rPr>
          <w:sz w:val="24"/>
          <w:szCs w:val="24"/>
          <w:lang w:val="vi-VN"/>
        </w:rPr>
        <w:t xml:space="preserve"> Kết quả này thấp hơn kết quả của nghiên cứu tại Trung tâm Y tế huyện</w:t>
      </w:r>
      <w:r w:rsidRPr="003B4856">
        <w:rPr>
          <w:bCs/>
          <w:sz w:val="24"/>
          <w:szCs w:val="24"/>
          <w:lang w:val="vi-VN"/>
        </w:rPr>
        <w:t xml:space="preserve"> Ea Sup, tỉnh Đăk Lăk năm 2022 của Nguyễn Viết Hữu chỉ ra bệnh viện thực hiện rất tốt hoạt động chuyển giao CTRYT</w:t>
      </w:r>
      <w:r w:rsidR="008A51E3">
        <w:rPr>
          <w:bCs/>
          <w:sz w:val="24"/>
          <w:szCs w:val="24"/>
        </w:rPr>
        <w:t xml:space="preserve"> </w:t>
      </w:r>
      <w:r w:rsidR="008A51E3">
        <w:rPr>
          <w:bCs/>
          <w:sz w:val="24"/>
          <w:szCs w:val="24"/>
        </w:rPr>
        <w:fldChar w:fldCharType="begin"/>
      </w:r>
      <w:r w:rsidR="008A51E3">
        <w:rPr>
          <w:bCs/>
          <w:sz w:val="24"/>
          <w:szCs w:val="24"/>
        </w:rPr>
        <w:instrText xml:space="preserve"> ADDIN EN.CITE &lt;EndNote&gt;&lt;Cite&gt;&lt;Author&gt;Hữu&lt;/Author&gt;&lt;Year&gt;2022&lt;/Year&gt;&lt;RecNum&gt;28&lt;/RecNum&gt;&lt;DisplayText&gt;[5]&lt;/DisplayText&gt;&lt;record&gt;&lt;rec-number&gt;28&lt;/rec-number&gt;&lt;foreign-keys&gt;&lt;key app="EN" db-id="faspfwwawe9s5ged99rp2sse0sxwtxwz992d" timestamp="1715932513"&gt;28&lt;/key&gt;&lt;/foreign-keys&gt;&lt;ref-type name="Thesis"&gt;32&lt;/ref-type&gt;&lt;contributors&gt;&lt;authors&gt;&lt;author&gt;Nguyễn Viết Hữu&lt;/author&gt;&lt;/authors&gt;&lt;/contributors&gt;&lt;titles&gt;&lt;title&gt;&lt;style face="normal" font="default" size="100%"&gt;Thực trạng và một số yếu tố ảnh h&lt;/style&gt;&lt;style face="normal" font="default" charset="163" size="100%"&gt;ưởng  đến quản l&lt;/style&gt;&lt;style face="normal" font="default" size="100%"&gt;ý chất thải rắn y tế tại Trung tâm y tế huyện Ea Sup. tỉnh &lt;/style&gt;&lt;style face="normal" font="default" charset="238" size="100%"&gt;Đăk Lăk năm 2022&lt;/style&gt;&lt;style face="normal" font="default" size="100%"&gt;.&lt;/style&gt;&lt;style face="normal" font="default" charset="238" size="100%"&gt; &lt;/style&gt;&lt;/title&gt;&lt;secondary-title&gt;&lt;style face="normal" font="default" charset="238" size="100%"&gt;Luận văn chuy&lt;/style&gt;&lt;style face="normal" font="default" size="100%"&gt;ên khoa II&lt;/style&gt;&lt;/secondary-title&gt;&lt;/titles&gt;&lt;dates&gt;&lt;year&gt;2022&lt;/year&gt;&lt;/dates&gt;&lt;publisher&gt;&lt;style face="normal" font="default" size="100%"&gt;Tr&lt;/style&gt;&lt;style face="normal" font="default" charset="163" size="100%"&gt;ường Đại học Y tế công cộng&lt;/style&gt;&lt;/publisher&gt;&lt;urls&gt;&lt;/urls&gt;&lt;language&gt;V&lt;/language&gt;&lt;/record&gt;&lt;/Cite&gt;&lt;/EndNote&gt;</w:instrText>
      </w:r>
      <w:r w:rsidR="008A51E3">
        <w:rPr>
          <w:bCs/>
          <w:sz w:val="24"/>
          <w:szCs w:val="24"/>
        </w:rPr>
        <w:fldChar w:fldCharType="separate"/>
      </w:r>
      <w:r w:rsidR="008A51E3">
        <w:rPr>
          <w:bCs/>
          <w:noProof/>
          <w:sz w:val="24"/>
          <w:szCs w:val="24"/>
        </w:rPr>
        <w:t>[5]</w:t>
      </w:r>
      <w:r w:rsidR="008A51E3">
        <w:rPr>
          <w:bCs/>
          <w:sz w:val="24"/>
          <w:szCs w:val="24"/>
        </w:rPr>
        <w:fldChar w:fldCharType="end"/>
      </w:r>
      <w:r w:rsidRPr="003B4856">
        <w:rPr>
          <w:bCs/>
          <w:sz w:val="24"/>
          <w:szCs w:val="24"/>
          <w:lang w:val="vi-VN"/>
        </w:rPr>
        <w:t>.</w:t>
      </w:r>
      <w:r w:rsidR="00702F51">
        <w:rPr>
          <w:bCs/>
          <w:sz w:val="24"/>
          <w:szCs w:val="24"/>
        </w:rPr>
        <w:t xml:space="preserve"> </w:t>
      </w:r>
    </w:p>
    <w:p w:rsidR="00430B89" w:rsidRPr="003B4856" w:rsidRDefault="00430B89" w:rsidP="00F92FF2">
      <w:pPr>
        <w:spacing w:before="120" w:after="120"/>
        <w:jc w:val="both"/>
        <w:rPr>
          <w:color w:val="000000" w:themeColor="text1"/>
          <w:sz w:val="24"/>
          <w:szCs w:val="24"/>
        </w:rPr>
      </w:pPr>
      <w:r w:rsidRPr="003B4856">
        <w:rPr>
          <w:sz w:val="24"/>
          <w:szCs w:val="24"/>
          <w:lang w:val="vi-VN"/>
        </w:rPr>
        <w:t>Kết quả cho thấy Bệnh viện thực hiện nghiêm chế độ thống kê báo cáo định kỳ, đột xuất</w:t>
      </w:r>
      <w:r w:rsidRPr="003B4856">
        <w:rPr>
          <w:color w:val="000000" w:themeColor="text1"/>
          <w:sz w:val="24"/>
          <w:szCs w:val="24"/>
          <w:lang w:val="vi-VN"/>
        </w:rPr>
        <w:t xml:space="preserve">; </w:t>
      </w:r>
      <w:r w:rsidRPr="003B4856">
        <w:rPr>
          <w:color w:val="000000" w:themeColor="text1"/>
          <w:sz w:val="24"/>
          <w:szCs w:val="24"/>
        </w:rPr>
        <w:t>các sổ sách</w:t>
      </w:r>
      <w:r w:rsidRPr="003B4856">
        <w:rPr>
          <w:color w:val="000000" w:themeColor="text1"/>
          <w:sz w:val="24"/>
          <w:szCs w:val="24"/>
          <w:lang w:val="vi-VN"/>
        </w:rPr>
        <w:t>,</w:t>
      </w:r>
      <w:r w:rsidRPr="003B4856">
        <w:rPr>
          <w:color w:val="000000" w:themeColor="text1"/>
          <w:sz w:val="24"/>
          <w:szCs w:val="24"/>
        </w:rPr>
        <w:t xml:space="preserve"> tài liệu này được ghi chép chi tiết, khoa học và đầy đủ, đúng biểu mẫu; các báo cáo gửi</w:t>
      </w:r>
      <w:r w:rsidRPr="003B4856">
        <w:rPr>
          <w:color w:val="000000" w:themeColor="text1"/>
          <w:sz w:val="24"/>
          <w:szCs w:val="24"/>
          <w:lang w:val="vi-VN"/>
        </w:rPr>
        <w:t xml:space="preserve"> </w:t>
      </w:r>
      <w:r w:rsidRPr="003B4856">
        <w:rPr>
          <w:color w:val="000000" w:themeColor="text1"/>
          <w:sz w:val="24"/>
          <w:szCs w:val="24"/>
        </w:rPr>
        <w:t>đi các cơ quan đều có bản</w:t>
      </w:r>
      <w:r w:rsidRPr="003B4856">
        <w:rPr>
          <w:color w:val="000000" w:themeColor="text1"/>
          <w:sz w:val="24"/>
          <w:szCs w:val="24"/>
          <w:lang w:val="vi-VN"/>
        </w:rPr>
        <w:t xml:space="preserve"> </w:t>
      </w:r>
      <w:r w:rsidRPr="003B4856">
        <w:rPr>
          <w:color w:val="000000" w:themeColor="text1"/>
          <w:sz w:val="24"/>
          <w:szCs w:val="24"/>
        </w:rPr>
        <w:t>lưu lại. Kết quả này tương tự nghiên cứu của tác giả Nông</w:t>
      </w:r>
      <w:r w:rsidRPr="003B4856">
        <w:rPr>
          <w:color w:val="000000" w:themeColor="text1"/>
          <w:sz w:val="24"/>
          <w:szCs w:val="24"/>
          <w:lang w:val="vi-VN"/>
        </w:rPr>
        <w:t xml:space="preserve"> Thị Chuyền </w:t>
      </w:r>
      <w:r w:rsidRPr="003B4856">
        <w:rPr>
          <w:color w:val="000000" w:themeColor="text1"/>
          <w:sz w:val="24"/>
          <w:szCs w:val="24"/>
        </w:rPr>
        <w:t>năm 20</w:t>
      </w:r>
      <w:r w:rsidRPr="003B4856">
        <w:rPr>
          <w:color w:val="000000" w:themeColor="text1"/>
          <w:sz w:val="24"/>
          <w:szCs w:val="24"/>
          <w:lang w:val="vi-VN"/>
        </w:rPr>
        <w:t>21</w:t>
      </w:r>
      <w:r w:rsidRPr="003B4856">
        <w:rPr>
          <w:color w:val="000000" w:themeColor="text1"/>
          <w:sz w:val="24"/>
          <w:szCs w:val="24"/>
        </w:rPr>
        <w:t xml:space="preserve"> tại bệnh viện Đa</w:t>
      </w:r>
      <w:r w:rsidRPr="003B4856">
        <w:rPr>
          <w:color w:val="000000" w:themeColor="text1"/>
          <w:sz w:val="24"/>
          <w:szCs w:val="24"/>
          <w:lang w:val="vi-VN"/>
        </w:rPr>
        <w:t xml:space="preserve"> khoa tỉnh Cao Bằng</w:t>
      </w:r>
      <w:r w:rsidRPr="003B4856">
        <w:rPr>
          <w:color w:val="000000" w:themeColor="text1"/>
          <w:sz w:val="24"/>
          <w:szCs w:val="24"/>
        </w:rPr>
        <w:t xml:space="preserve"> và nghiên cứu của tác giả Nguyễn Thị Thanh Tâm năm 2019 tại bệnh viện đa khoa tỉnh Bắc Ninh cho thấy việc thực hiện chế độ báo cáo và lưu giữ các loại sổ sách về quản lý CTRYT là tương đối tốt</w:t>
      </w:r>
      <w:r w:rsidR="008A51E3">
        <w:rPr>
          <w:color w:val="000000" w:themeColor="text1"/>
          <w:sz w:val="24"/>
          <w:szCs w:val="24"/>
        </w:rPr>
        <w:t xml:space="preserve"> </w:t>
      </w:r>
      <w:r w:rsidR="008A51E3">
        <w:rPr>
          <w:color w:val="000000" w:themeColor="text1"/>
          <w:sz w:val="24"/>
          <w:szCs w:val="24"/>
        </w:rPr>
        <w:fldChar w:fldCharType="begin"/>
      </w:r>
      <w:r w:rsidR="008A51E3">
        <w:rPr>
          <w:color w:val="000000" w:themeColor="text1"/>
          <w:sz w:val="24"/>
          <w:szCs w:val="24"/>
        </w:rPr>
        <w:instrText xml:space="preserve"> ADDIN EN.CITE &lt;EndNote&gt;&lt;Cite&gt;&lt;Author&gt;Tâm&lt;/Author&gt;&lt;Year&gt;2019&lt;/Year&gt;&lt;RecNum&gt;5&lt;/RecNum&gt;&lt;DisplayText&gt;[2, 9]&lt;/DisplayText&gt;&lt;record&gt;&lt;rec-number&gt;5&lt;/rec-number&gt;&lt;foreign-keys&gt;&lt;key app="EN" db-id="faspfwwawe9s5ged99rp2sse0sxwtxwz992d" timestamp="0"&gt;5&lt;/key&gt;&lt;/foreign-keys&gt;&lt;ref-type name="Thesis"&gt;32&lt;/ref-type&gt;&lt;contributors&gt;&lt;authors&gt;&lt;author&gt;Nguyễn Thị Thanh Tâm&lt;/author&gt;&lt;/authors&gt;&lt;/contributors&gt;&lt;titles&gt;&lt;title&gt;&lt;style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t&lt;/style&gt;&lt;style face="normal" font="default" size="100%"&gt;ỉnh Bắc Ninh&lt;/style&gt;&lt;/title&gt;&lt;secondary-title&gt;Luận văn Thạc sĩ&lt;/secondary-title&gt;&lt;/titles&gt;&lt;dates&gt;&lt;year&gt;2019&lt;/year&gt;&lt;/dates&gt;&lt;publisher&gt;&lt;style face="normal" font="default" size="100%"&gt;Tr&lt;/style&gt;&lt;style face="normal" font="default" charset="163" size="100%"&gt;ường Đại học Y tế công cộng&lt;/style&gt;&lt;/publisher&gt;&lt;urls&gt;&lt;/urls&gt;&lt;language&gt;V&lt;/language&gt;&lt;/record&gt;&lt;/Cite&gt;&lt;Cite&gt;&lt;Author&gt;Chuyền&lt;/Author&gt;&lt;Year&gt;2021&lt;/Year&gt;&lt;RecNum&gt;36&lt;/RecNum&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8A51E3">
        <w:rPr>
          <w:color w:val="000000" w:themeColor="text1"/>
          <w:sz w:val="24"/>
          <w:szCs w:val="24"/>
        </w:rPr>
        <w:fldChar w:fldCharType="separate"/>
      </w:r>
      <w:r w:rsidR="008A51E3">
        <w:rPr>
          <w:noProof/>
          <w:color w:val="000000" w:themeColor="text1"/>
          <w:sz w:val="24"/>
          <w:szCs w:val="24"/>
        </w:rPr>
        <w:t>[2, 9]</w:t>
      </w:r>
      <w:r w:rsidR="008A51E3">
        <w:rPr>
          <w:color w:val="000000" w:themeColor="text1"/>
          <w:sz w:val="24"/>
          <w:szCs w:val="24"/>
        </w:rPr>
        <w:fldChar w:fldCharType="end"/>
      </w:r>
      <w:r w:rsidRPr="003B4856">
        <w:rPr>
          <w:color w:val="000000" w:themeColor="text1"/>
          <w:sz w:val="24"/>
          <w:szCs w:val="24"/>
        </w:rPr>
        <w:t xml:space="preserve">. </w:t>
      </w:r>
    </w:p>
    <w:p w:rsidR="00430B89" w:rsidRPr="003B4856" w:rsidRDefault="00430B89" w:rsidP="00F92FF2">
      <w:pPr>
        <w:pStyle w:val="Heading2"/>
        <w:spacing w:before="120" w:after="120" w:line="240" w:lineRule="auto"/>
        <w:jc w:val="both"/>
        <w:rPr>
          <w:sz w:val="24"/>
        </w:rPr>
      </w:pPr>
      <w:bookmarkStart w:id="244" w:name="_Toc145423363"/>
      <w:bookmarkStart w:id="245" w:name="_Toc145441572"/>
      <w:bookmarkStart w:id="246" w:name="_Toc145441635"/>
      <w:bookmarkStart w:id="247" w:name="_Toc173415317"/>
      <w:bookmarkStart w:id="248" w:name="_Toc182470237"/>
      <w:r w:rsidRPr="003B4856">
        <w:rPr>
          <w:sz w:val="24"/>
          <w:lang w:val="vi-VN"/>
        </w:rPr>
        <w:t>4</w:t>
      </w:r>
      <w:r w:rsidRPr="003B4856">
        <w:rPr>
          <w:sz w:val="24"/>
        </w:rPr>
        <w:t>.</w:t>
      </w:r>
      <w:r w:rsidRPr="003B4856">
        <w:rPr>
          <w:sz w:val="24"/>
          <w:lang w:val="vi-VN"/>
        </w:rPr>
        <w:t>2</w:t>
      </w:r>
      <w:r w:rsidRPr="003B4856">
        <w:rPr>
          <w:sz w:val="24"/>
        </w:rPr>
        <w:t>. Một</w:t>
      </w:r>
      <w:r w:rsidRPr="003B4856">
        <w:rPr>
          <w:sz w:val="24"/>
          <w:lang w:val="vi-VN"/>
        </w:rPr>
        <w:t xml:space="preserve"> số yếu tố ảnh hưởng đến </w:t>
      </w:r>
      <w:r w:rsidRPr="003B4856">
        <w:rPr>
          <w:sz w:val="24"/>
        </w:rPr>
        <w:t>thực</w:t>
      </w:r>
      <w:r w:rsidRPr="003B4856">
        <w:rPr>
          <w:sz w:val="24"/>
          <w:lang w:val="vi-VN"/>
        </w:rPr>
        <w:t xml:space="preserve"> trạng quản lý chất thải rắn y tế</w:t>
      </w:r>
      <w:bookmarkEnd w:id="244"/>
      <w:bookmarkEnd w:id="245"/>
      <w:bookmarkEnd w:id="246"/>
      <w:bookmarkEnd w:id="247"/>
      <w:bookmarkEnd w:id="248"/>
    </w:p>
    <w:p w:rsidR="00430B89" w:rsidRPr="003B4856" w:rsidRDefault="00430B89" w:rsidP="00F92FF2">
      <w:pPr>
        <w:spacing w:before="120" w:after="120"/>
        <w:jc w:val="both"/>
        <w:rPr>
          <w:b/>
          <w:i/>
          <w:sz w:val="24"/>
          <w:szCs w:val="24"/>
        </w:rPr>
      </w:pPr>
      <w:r w:rsidRPr="003B4856">
        <w:rPr>
          <w:iCs/>
          <w:sz w:val="24"/>
          <w:szCs w:val="24"/>
          <w:lang w:val="vi-VN"/>
        </w:rPr>
        <w:t>Cơ sở vật chất, trang thiết bị phục vụ công tác quản lý CTRYT được trang bị đầy đủ là yếu tố thuận lợi.</w:t>
      </w:r>
      <w:r w:rsidR="00C311D1">
        <w:rPr>
          <w:iCs/>
          <w:sz w:val="24"/>
          <w:szCs w:val="24"/>
        </w:rPr>
        <w:t xml:space="preserve"> </w:t>
      </w:r>
      <w:r w:rsidRPr="003B4856">
        <w:rPr>
          <w:bCs/>
          <w:sz w:val="24"/>
          <w:szCs w:val="24"/>
          <w:lang w:val="vi-VN"/>
        </w:rPr>
        <w:t xml:space="preserve">Bệnh viện đã đầu tư, trang bị tương đối đầy đủ về cơ sở vật chất phục vụ cho việc quản lý chất thải rắn y tế. Đảm bảo đầy đủ phương tiện cho tất cả các khâu trong quản lý CTRYT từ phân loại, </w:t>
      </w:r>
      <w:r w:rsidRPr="003B4856">
        <w:rPr>
          <w:bCs/>
          <w:sz w:val="24"/>
          <w:szCs w:val="24"/>
          <w:lang w:val="vi-VN"/>
        </w:rPr>
        <w:lastRenderedPageBreak/>
        <w:t>thu gom và bàn giao, lưu giữ, giảm thiểu, tái chế, xử lý và chuyển giao. Khi có đầy đủ phương tiện để phân loại, đầy đủ biển bảng hướng dẫn cách phân loại thì tỷ lệ NVYT, người bệnh, người nhà người bệnh thực hiện phân loại đúng cao, các loại CTRYT sẽ không bị để lẫn lộn. Quan sát khu vực lưu giữ và xử lý CTRYT cho kết quả khá tốt. Bệnh viện đã bố trí đầy đủ các khu vực lưu giữ từng loại chất thải riêng biệt như CTNH, CTRTT. Điều kiện cơ sở vật chất cơ bản đáp ứng với yêu cầu. Theo nghiên cứu của tác giả Đỗ Hoàng Việt tại Trung tâm y tế huyện Cư Kuin, tỉnh Đăk Lăk năm 2022 cũng cho kết quả tương đồng</w:t>
      </w:r>
      <w:r w:rsidR="008A51E3">
        <w:rPr>
          <w:bCs/>
          <w:sz w:val="24"/>
          <w:szCs w:val="24"/>
        </w:rPr>
        <w:t xml:space="preserve"> </w:t>
      </w:r>
      <w:r w:rsidR="008A51E3">
        <w:rPr>
          <w:bCs/>
          <w:sz w:val="24"/>
          <w:szCs w:val="24"/>
        </w:rPr>
        <w:fldChar w:fldCharType="begin"/>
      </w:r>
      <w:r w:rsidR="008A51E3">
        <w:rPr>
          <w:bCs/>
          <w:sz w:val="24"/>
          <w:szCs w:val="24"/>
        </w:rPr>
        <w:instrText xml:space="preserve"> ADDIN EN.CITE &lt;EndNote&gt;&lt;Cite&gt;&lt;Author&gt;Việt&lt;/Author&gt;&lt;Year&gt;2022&lt;/Year&gt;&lt;RecNum&gt;31&lt;/RecNum&gt;&lt;DisplayText&gt;[12]&lt;/DisplayText&gt;&lt;record&gt;&lt;rec-number&gt;31&lt;/rec-number&gt;&lt;foreign-keys&gt;&lt;key app="EN" db-id="faspfwwawe9s5ged99rp2sse0sxwtxwz992d" timestamp="1715932917"&gt;31&lt;/key&gt;&lt;/foreign-keys&gt;&lt;ref-type name="Thesis"&gt;32&lt;/ref-type&gt;&lt;contributors&gt;&lt;authors&gt;&lt;author&gt;&lt;style face="normal" font="default" charset="238" size="100%"&gt;Đỗ Ho&lt;/style&gt;&lt;style face="normal" font="default" size="100%"&gt;àng Việt&lt;/style&gt;&lt;/author&gt;&lt;/authors&gt;&lt;/contributors&gt;&lt;titles&gt;&lt;title&gt;&lt;style face="normal" font="default" size="100%"&gt;Thực trạng quản lý chất thải rắn y tế và một số yếu tố ảnh h&lt;/style&gt;&lt;style face="normal" font="default" charset="163" size="100%"&gt;ưởng tại Trung tâm Y tế huyện Cư Kuin, tỉnh Đăk Lăk năm 2022&lt;/style&gt;&lt;style face="normal" font="default" size="100%"&gt;.&lt;/style&gt;&lt;/title&gt;&lt;secondary-title&gt;&lt;style face="normal" font="default" charset="163" size="100%"&gt;Luận văn thạc sĩ&lt;/style&gt;&lt;/secondary-title&gt;&lt;/titles&gt;&lt;dates&gt;&lt;year&gt;2022&lt;/year&gt;&lt;/dates&gt;&lt;publisher&gt;&lt;style face="normal" font="default" charset="163" size="100%"&gt;Trường Đại học Y tế công cộng&lt;/style&gt;&lt;/publisher&gt;&lt;urls&gt;&lt;/urls&gt;&lt;language&gt;V&lt;/language&gt;&lt;/record&gt;&lt;/Cite&gt;&lt;/EndNote&gt;</w:instrText>
      </w:r>
      <w:r w:rsidR="008A51E3">
        <w:rPr>
          <w:bCs/>
          <w:sz w:val="24"/>
          <w:szCs w:val="24"/>
        </w:rPr>
        <w:fldChar w:fldCharType="separate"/>
      </w:r>
      <w:r w:rsidR="008A51E3">
        <w:rPr>
          <w:bCs/>
          <w:noProof/>
          <w:sz w:val="24"/>
          <w:szCs w:val="24"/>
        </w:rPr>
        <w:t>[12]</w:t>
      </w:r>
      <w:r w:rsidR="008A51E3">
        <w:rPr>
          <w:bCs/>
          <w:sz w:val="24"/>
          <w:szCs w:val="24"/>
        </w:rPr>
        <w:fldChar w:fldCharType="end"/>
      </w:r>
      <w:r w:rsidRPr="003B4856">
        <w:rPr>
          <w:bCs/>
          <w:sz w:val="24"/>
          <w:szCs w:val="24"/>
        </w:rPr>
        <w:t>.</w:t>
      </w:r>
    </w:p>
    <w:p w:rsidR="00430B89" w:rsidRPr="003B4856" w:rsidRDefault="00430B89" w:rsidP="00F92FF2">
      <w:pPr>
        <w:spacing w:before="120" w:after="120"/>
        <w:jc w:val="both"/>
        <w:rPr>
          <w:bCs/>
          <w:sz w:val="24"/>
          <w:szCs w:val="24"/>
          <w:lang w:val="vi-VN"/>
        </w:rPr>
      </w:pPr>
      <w:r w:rsidRPr="003B4856">
        <w:rPr>
          <w:iCs/>
          <w:sz w:val="24"/>
          <w:szCs w:val="24"/>
          <w:lang w:val="vi-VN"/>
        </w:rPr>
        <w:t xml:space="preserve">Yếu tố kiến thức, thái độ về quản lý chất thải rắn y tế của </w:t>
      </w:r>
      <w:r w:rsidRPr="003B4856">
        <w:rPr>
          <w:iCs/>
          <w:sz w:val="24"/>
          <w:szCs w:val="24"/>
        </w:rPr>
        <w:t>NVYT</w:t>
      </w:r>
      <w:r w:rsidRPr="003B4856">
        <w:rPr>
          <w:iCs/>
          <w:sz w:val="24"/>
          <w:szCs w:val="24"/>
          <w:lang w:val="vi-VN"/>
        </w:rPr>
        <w:t xml:space="preserve"> vừa là yếu tố thuận lợi, vừa là yếu tố</w:t>
      </w:r>
      <w:r w:rsidR="00C311D1">
        <w:rPr>
          <w:iCs/>
          <w:sz w:val="24"/>
          <w:szCs w:val="24"/>
          <w:lang w:val="vi-VN"/>
        </w:rPr>
        <w:t xml:space="preserve"> cản trở đến việc quản lý CTRYT,</w:t>
      </w:r>
      <w:r w:rsidRPr="003B4856">
        <w:rPr>
          <w:bCs/>
          <w:sz w:val="24"/>
          <w:szCs w:val="24"/>
          <w:lang w:val="vi-VN"/>
        </w:rPr>
        <w:t xml:space="preserve"> có ảnh hưởng rất lớn đến hiệu quả quản lý CTRYT. Vì NVYT là lực lượng chính tham gia vào hầu  hết các khâu trong  quy trình quản lý CTRYT: từ phân loại, thu gom và bàn giao, lưu giữ, giảm thiếu chất thải y tế, quản lý CTRTT sử dụng để tái chế, xử lý, chuyển giao. Nếu NVYT có đủ kiến thức, ý thức thực hành đúng thì quản lý CTRYT mới đạt hiệu quả cao, ngược lại nếu NVYT thiếu kiến thức, hoặc được trang bị đủ kiến thức nhưng ý thức trách nhiệm không cao, không tuân thủ nghiêm quy trình thì hiệu quả quản lý CTRYT của bệnh viện không thể đạt kết quả cao được. Nghiên cứu của Nông Thị Chuyền năm 2021, tại Bệnh viện đa khoa tỉnh Cao Bằng</w:t>
      </w:r>
      <w:r w:rsidRPr="003B4856">
        <w:rPr>
          <w:bCs/>
          <w:sz w:val="24"/>
          <w:szCs w:val="24"/>
        </w:rPr>
        <w:t>,</w:t>
      </w:r>
      <w:r w:rsidRPr="003B4856">
        <w:rPr>
          <w:bCs/>
          <w:sz w:val="24"/>
          <w:szCs w:val="24"/>
          <w:lang w:val="vi-VN"/>
        </w:rPr>
        <w:t xml:space="preserve"> của Phùng Xuân Sơn năm 2022, tại Bệnh viện Xây Dựng cũng cho kết quả tương đồng với kết quả nghiên cứu của chúng tôi</w:t>
      </w:r>
      <w:r w:rsidR="008A51E3">
        <w:rPr>
          <w:bCs/>
          <w:sz w:val="24"/>
          <w:szCs w:val="24"/>
        </w:rPr>
        <w:t xml:space="preserve"> </w:t>
      </w:r>
      <w:r w:rsidR="008A51E3">
        <w:rPr>
          <w:bCs/>
          <w:sz w:val="24"/>
          <w:szCs w:val="24"/>
        </w:rPr>
        <w:fldChar w:fldCharType="begin">
          <w:fldData xml:space="preserve">PEVuZE5vdGU+PENpdGU+PEF1dGhvcj5DaHV54buBbjwvQXV0aG9yPjxZZWFyPjIwMjE8L1llYXI+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</w:fldData>
        </w:fldChar>
      </w:r>
      <w:r w:rsidR="008A51E3">
        <w:rPr>
          <w:bCs/>
          <w:sz w:val="24"/>
          <w:szCs w:val="24"/>
        </w:rPr>
        <w:instrText xml:space="preserve"> ADDIN EN.CITE </w:instrText>
      </w:r>
      <w:r w:rsidR="008A51E3">
        <w:rPr>
          <w:bCs/>
          <w:sz w:val="24"/>
          <w:szCs w:val="24"/>
        </w:rPr>
        <w:fldChar w:fldCharType="begin">
          <w:fldData xml:space="preserve">PEVuZE5vdGU+PENpdGU+PEF1dGhvcj5DaHV54buBbjwvQXV0aG9yPjxZZWFyPjIwMjE8L1llYXI+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</w:fldData>
        </w:fldChar>
      </w:r>
      <w:r w:rsidR="008A51E3">
        <w:rPr>
          <w:bCs/>
          <w:sz w:val="24"/>
          <w:szCs w:val="24"/>
        </w:rPr>
        <w:instrText xml:space="preserve"> ADDIN EN.CITE.DATA </w:instrText>
      </w:r>
      <w:r w:rsidR="008A51E3">
        <w:rPr>
          <w:bCs/>
          <w:sz w:val="24"/>
          <w:szCs w:val="24"/>
        </w:rPr>
      </w:r>
      <w:r w:rsidR="008A51E3">
        <w:rPr>
          <w:bCs/>
          <w:sz w:val="24"/>
          <w:szCs w:val="24"/>
        </w:rPr>
        <w:fldChar w:fldCharType="end"/>
      </w:r>
      <w:r w:rsidR="008A51E3">
        <w:rPr>
          <w:bCs/>
          <w:sz w:val="24"/>
          <w:szCs w:val="24"/>
        </w:rPr>
      </w:r>
      <w:r w:rsidR="008A51E3">
        <w:rPr>
          <w:bCs/>
          <w:sz w:val="24"/>
          <w:szCs w:val="24"/>
        </w:rPr>
        <w:fldChar w:fldCharType="separate"/>
      </w:r>
      <w:r w:rsidR="008A51E3">
        <w:rPr>
          <w:bCs/>
          <w:noProof/>
          <w:sz w:val="24"/>
          <w:szCs w:val="24"/>
        </w:rPr>
        <w:t>[2, 8]</w:t>
      </w:r>
      <w:r w:rsidR="008A51E3">
        <w:rPr>
          <w:bCs/>
          <w:sz w:val="24"/>
          <w:szCs w:val="24"/>
        </w:rPr>
        <w:fldChar w:fldCharType="end"/>
      </w:r>
      <w:r w:rsidRPr="003B4856">
        <w:rPr>
          <w:bCs/>
          <w:sz w:val="24"/>
          <w:szCs w:val="24"/>
          <w:lang w:val="vi-VN"/>
        </w:rPr>
        <w:t>.</w:t>
      </w:r>
    </w:p>
    <w:p w:rsidR="00430B89" w:rsidRPr="003B4856" w:rsidRDefault="00430B89" w:rsidP="00F92FF2">
      <w:pPr>
        <w:spacing w:before="120" w:after="120"/>
        <w:jc w:val="both"/>
        <w:rPr>
          <w:color w:val="000000"/>
          <w:sz w:val="24"/>
          <w:szCs w:val="24"/>
        </w:rPr>
      </w:pPr>
      <w:r w:rsidRPr="003B4856">
        <w:rPr>
          <w:bCs/>
          <w:iCs/>
          <w:sz w:val="24"/>
          <w:szCs w:val="24"/>
        </w:rPr>
        <w:t>Yếu tố</w:t>
      </w:r>
      <w:r w:rsidRPr="003B4856">
        <w:rPr>
          <w:bCs/>
          <w:iCs/>
          <w:sz w:val="24"/>
          <w:szCs w:val="24"/>
          <w:lang w:val="vi-VN"/>
        </w:rPr>
        <w:t xml:space="preserve"> </w:t>
      </w:r>
      <w:r w:rsidRPr="003B4856">
        <w:rPr>
          <w:bCs/>
          <w:iCs/>
          <w:sz w:val="24"/>
          <w:szCs w:val="24"/>
        </w:rPr>
        <w:t>cơ chế</w:t>
      </w:r>
      <w:r w:rsidRPr="003B4856">
        <w:rPr>
          <w:bCs/>
          <w:iCs/>
          <w:sz w:val="24"/>
          <w:szCs w:val="24"/>
          <w:lang w:val="vi-VN"/>
        </w:rPr>
        <w:t xml:space="preserve"> chính sách về quản lý CTRYT là yếu tố thuận lợi, tạo điều kiện cho công tác quản lý CTRYT tại bệnh viện.</w:t>
      </w:r>
      <w:r w:rsidRPr="003B4856">
        <w:rPr>
          <w:color w:val="000000"/>
          <w:sz w:val="24"/>
          <w:szCs w:val="24"/>
        </w:rPr>
        <w:t xml:space="preserve"> 100% các khoa có quy trình quản lý CTRYT, bảng</w:t>
      </w:r>
      <w:r w:rsidRPr="003B4856">
        <w:rPr>
          <w:color w:val="000000"/>
          <w:sz w:val="24"/>
          <w:szCs w:val="24"/>
          <w:lang w:val="vi-VN"/>
        </w:rPr>
        <w:t xml:space="preserve"> biểu hướng dẫn thực hiện được dán tại mỗi khoa.</w:t>
      </w:r>
      <w:r w:rsidR="00AC04F7">
        <w:rPr>
          <w:color w:val="000000"/>
          <w:sz w:val="24"/>
          <w:szCs w:val="24"/>
        </w:rPr>
        <w:t xml:space="preserve"> </w:t>
      </w:r>
      <w:r w:rsidRPr="003B4856">
        <w:rPr>
          <w:color w:val="000000"/>
          <w:sz w:val="24"/>
          <w:szCs w:val="24"/>
          <w:lang w:val="vi-VN"/>
        </w:rPr>
        <w:t xml:space="preserve">Việc áp dụng đúng quy trình theo quy định tạo điều kiện cho Bệnh viện thực hiện tốt công tác quản lý CTRYT, làm cơ sở cho hoạt động kiểm tra, giám sát hàng tháng, hàng quý và hàng năm tại bệnh viện. Kết quả này cũng tương tự như kết quả của một số nghiên cứu của tác giả Đỗ Hoàng Việt tại Trung tâm y tế huyện Cư Kuin tỉnh Đăk Lăk năm 2022, tác giả Nông Thị Chuyền tại </w:t>
      </w:r>
      <w:r w:rsidRPr="003B4856">
        <w:rPr>
          <w:bCs/>
          <w:sz w:val="24"/>
          <w:szCs w:val="24"/>
          <w:lang w:val="vi-VN"/>
        </w:rPr>
        <w:t>tại Bệnh viện đa khoa tỉnh Cao Bằng năm 2021, tác giả Nguyễn Viết Hữu tại Trung tâm y tế huyện Ea Sup, tình Đăk Lăk năm 2022, hay nghiên cứu của tác giả Nguyễn Trọng Hoàng tại Bệnh viện Đa khoa tỉnh Phú Thọ</w:t>
      </w:r>
      <w:r w:rsidR="008A51E3">
        <w:rPr>
          <w:bCs/>
          <w:sz w:val="24"/>
          <w:szCs w:val="24"/>
        </w:rPr>
        <w:t xml:space="preserve"> </w:t>
      </w:r>
      <w:r w:rsidR="008A51E3">
        <w:rPr>
          <w:bCs/>
          <w:sz w:val="24"/>
          <w:szCs w:val="24"/>
        </w:rPr>
        <w:fldChar w:fldCharType="begin">
          <w:fldData xml:space="preserve">PEVuZE5vdGU+PENpdGU+PEF1dGhvcj5WaeG7h3Q8L0F1dGhvcj48WWVhcj4yMDIyPC9ZZWFyPjxS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</w:fldData>
        </w:fldChar>
      </w:r>
      <w:r w:rsidR="008A51E3">
        <w:rPr>
          <w:bCs/>
          <w:sz w:val="24"/>
          <w:szCs w:val="24"/>
        </w:rPr>
        <w:instrText xml:space="preserve"> ADDIN EN.CITE </w:instrText>
      </w:r>
      <w:r w:rsidR="008A51E3">
        <w:rPr>
          <w:bCs/>
          <w:sz w:val="24"/>
          <w:szCs w:val="24"/>
        </w:rPr>
        <w:fldChar w:fldCharType="begin">
          <w:fldData xml:space="preserve">PEVuZE5vdGU+PENpdGU+PEF1dGhvcj5WaeG7h3Q8L0F1dGhvcj48WWVhcj4yMDIyPC9ZZWFyPjxS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</w:fldData>
        </w:fldChar>
      </w:r>
      <w:r w:rsidR="008A51E3">
        <w:rPr>
          <w:bCs/>
          <w:sz w:val="24"/>
          <w:szCs w:val="24"/>
        </w:rPr>
        <w:instrText xml:space="preserve"> ADDIN EN.CITE.DATA </w:instrText>
      </w:r>
      <w:r w:rsidR="008A51E3">
        <w:rPr>
          <w:bCs/>
          <w:sz w:val="24"/>
          <w:szCs w:val="24"/>
        </w:rPr>
      </w:r>
      <w:r w:rsidR="008A51E3">
        <w:rPr>
          <w:bCs/>
          <w:sz w:val="24"/>
          <w:szCs w:val="24"/>
        </w:rPr>
        <w:fldChar w:fldCharType="end"/>
      </w:r>
      <w:r w:rsidR="008A51E3">
        <w:rPr>
          <w:bCs/>
          <w:sz w:val="24"/>
          <w:szCs w:val="24"/>
        </w:rPr>
      </w:r>
      <w:r w:rsidR="008A51E3">
        <w:rPr>
          <w:bCs/>
          <w:sz w:val="24"/>
          <w:szCs w:val="24"/>
        </w:rPr>
        <w:fldChar w:fldCharType="separate"/>
      </w:r>
      <w:r w:rsidR="008A51E3">
        <w:rPr>
          <w:bCs/>
          <w:noProof/>
          <w:sz w:val="24"/>
          <w:szCs w:val="24"/>
        </w:rPr>
        <w:t>[2, 5, 12]</w:t>
      </w:r>
      <w:r w:rsidR="008A51E3">
        <w:rPr>
          <w:bCs/>
          <w:sz w:val="24"/>
          <w:szCs w:val="24"/>
        </w:rPr>
        <w:fldChar w:fldCharType="end"/>
      </w:r>
      <w:r w:rsidRPr="003B4856">
        <w:rPr>
          <w:bCs/>
          <w:sz w:val="24"/>
          <w:szCs w:val="24"/>
        </w:rPr>
        <w:t xml:space="preserve"> </w:t>
      </w:r>
      <w:r w:rsidR="008A51E3">
        <w:rPr>
          <w:bCs/>
          <w:sz w:val="24"/>
          <w:szCs w:val="24"/>
        </w:rPr>
        <w:t>.</w:t>
      </w:r>
    </w:p>
    <w:p w:rsidR="00430B89" w:rsidRPr="003B4856" w:rsidRDefault="00430B89" w:rsidP="00F92FF2">
      <w:pPr>
        <w:spacing w:before="120" w:after="120"/>
        <w:jc w:val="both"/>
        <w:rPr>
          <w:sz w:val="24"/>
          <w:szCs w:val="24"/>
          <w:lang w:val="vi-VN"/>
        </w:rPr>
      </w:pPr>
      <w:r w:rsidRPr="003B4856">
        <w:rPr>
          <w:bCs/>
          <w:iCs/>
          <w:sz w:val="24"/>
          <w:szCs w:val="24"/>
        </w:rPr>
        <w:t>Yếu tố</w:t>
      </w:r>
      <w:r w:rsidRPr="003B4856">
        <w:rPr>
          <w:bCs/>
          <w:iCs/>
          <w:sz w:val="24"/>
          <w:szCs w:val="24"/>
          <w:lang w:val="vi-VN"/>
        </w:rPr>
        <w:t xml:space="preserve"> đào tạo, tập huấn về công tác quản lý CTRYT là yếu tố thuận lợi cho việc thực hiện.</w:t>
      </w:r>
      <w:r w:rsidR="00B97D9A">
        <w:rPr>
          <w:bCs/>
          <w:iCs/>
          <w:sz w:val="24"/>
          <w:szCs w:val="24"/>
        </w:rPr>
        <w:t xml:space="preserve"> </w:t>
      </w:r>
      <w:r w:rsidRPr="003B4856">
        <w:rPr>
          <w:sz w:val="24"/>
          <w:szCs w:val="24"/>
          <w:lang w:val="vi-VN"/>
        </w:rPr>
        <w:t xml:space="preserve">Công tác đào tạo, tập huấn tại bệnh viện chưa thực sự hiệu quả. Mặc dù năm nào NV cũng được đào tạo, đào tạo lại tuy nhiên thì việc thực hiện quản lý CTRYT vẫn còn chưa tốt. Điều này ảnh hưởng lớn đến chất lượng đào tạo, tập huấn và vận dụng vào thực tế sau đào tạo, tập huấn. Vấn đề này theo kết quả nghiên cứu của tác giả Nguyễn Thị Thanh Tâm tại Bệnh viện Đa khoa tỉnh Bắc Ninh cho thấy bệnh viện rất quan tâm đến công tác đào tạo, 100% nhân viên trong </w:t>
      </w:r>
      <w:r w:rsidRPr="003B4856">
        <w:rPr>
          <w:sz w:val="24"/>
          <w:szCs w:val="24"/>
        </w:rPr>
        <w:t xml:space="preserve">bệnh </w:t>
      </w:r>
      <w:r w:rsidRPr="003B4856">
        <w:rPr>
          <w:sz w:val="24"/>
          <w:szCs w:val="24"/>
          <w:lang w:val="vi-VN"/>
        </w:rPr>
        <w:t xml:space="preserve">viện được đào tạo nhưng đạt thực hành phân loại của NVYT chỉ là 62,9%, thực hành thu gom, vận chuyển của công nhân ICT là 84,6% </w:t>
      </w:r>
      <w:r w:rsidRPr="003B4856">
        <w:rPr>
          <w:sz w:val="24"/>
          <w:szCs w:val="24"/>
          <w:lang w:val="vi-VN"/>
        </w:rPr>
        <w:fldChar w:fldCharType="begin"/>
      </w:r>
      <w:r w:rsidR="00BC34C2">
        <w:rPr>
          <w:sz w:val="24"/>
          <w:szCs w:val="24"/>
          <w:lang w:val="vi-VN"/>
        </w:rPr>
        <w:instrText xml:space="preserve"> ADDIN EN.CITE &lt;EndNote&gt;&lt;Cite&gt;&lt;Author&gt;Tâm&lt;/Author&gt;&lt;Year&gt;2019&lt;/Year&gt;&lt;RecNum&gt;5&lt;/RecNum&gt;&lt;DisplayText&gt;[9]&lt;/DisplayText&gt;&lt;record&gt;&lt;rec-number&gt;5&lt;/rec-number&gt;&lt;foreign-keys&gt;&lt;key app="EN" db-id="faspfwwawe9s5ged99rp2sse0sxwtxwz992d" timestamp="0"&gt;5&lt;/key&gt;&lt;/foreign-keys&gt;&lt;ref-type name="Thesis"&gt;32&lt;/ref-type&gt;&lt;contributors&gt;&lt;authors&gt;&lt;author&gt;Nguyễn Thị Thanh Tâm&lt;/author&gt;&lt;/authors&gt;&lt;/contributors&gt;&lt;titles&gt;&lt;title&gt;&lt;style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t&lt;/style&gt;&lt;style face="normal" font="default" size="100%"&gt;ỉnh Bắc Ninh&lt;/style&gt;&lt;/title&gt;&lt;secondary-title&gt;Luận văn Thạc sĩ&lt;/secondary-title&gt;&lt;/titles&gt;&lt;dates&gt;&lt;year&gt;2019&lt;/year&gt;&lt;/dates&gt;&lt;publisher&gt;&lt;style face="normal" font="default" size="100%"&gt;Tr&lt;/style&gt;&lt;style face="normal" font="default" charset="163" size="100%"&gt;ường Đại học Y tế công cộng&lt;/style&gt;&lt;/publisher&gt;&lt;urls&gt;&lt;/urls&gt;&lt;language&gt;V&lt;/language&gt;&lt;/record&gt;&lt;/Cite&gt;&lt;/EndNote&gt;</w:instrText>
      </w:r>
      <w:r w:rsidRPr="003B4856">
        <w:rPr>
          <w:sz w:val="24"/>
          <w:szCs w:val="24"/>
          <w:lang w:val="vi-VN"/>
        </w:rPr>
        <w:fldChar w:fldCharType="separate"/>
      </w:r>
      <w:r w:rsidR="00BC34C2">
        <w:rPr>
          <w:noProof/>
          <w:sz w:val="24"/>
          <w:szCs w:val="24"/>
          <w:lang w:val="vi-VN"/>
        </w:rPr>
        <w:t>[9]</w:t>
      </w:r>
      <w:r w:rsidRPr="003B4856">
        <w:rPr>
          <w:sz w:val="24"/>
          <w:szCs w:val="24"/>
          <w:lang w:val="vi-VN"/>
        </w:rPr>
        <w:fldChar w:fldCharType="end"/>
      </w:r>
      <w:r w:rsidRPr="003B4856">
        <w:rPr>
          <w:sz w:val="24"/>
          <w:szCs w:val="24"/>
          <w:lang w:val="vi-VN"/>
        </w:rPr>
        <w:t xml:space="preserve">. Điều này có thể tương đồng với nghiên cứu của chúng tôi khi mà tỷ lệ đào tạo là 100% nhưng đạt về thực hành phân loại chung của NVYT là </w:t>
      </w:r>
      <w:r w:rsidRPr="003B4856">
        <w:rPr>
          <w:sz w:val="24"/>
          <w:szCs w:val="24"/>
        </w:rPr>
        <w:t>76,0</w:t>
      </w:r>
      <w:r w:rsidRPr="003B4856">
        <w:rPr>
          <w:sz w:val="24"/>
          <w:szCs w:val="24"/>
          <w:lang w:val="vi-VN"/>
        </w:rPr>
        <w:t>%; thực hành thu gom và bàn giao của NVVS là 5</w:t>
      </w:r>
      <w:r w:rsidRPr="003B4856">
        <w:rPr>
          <w:sz w:val="24"/>
          <w:szCs w:val="24"/>
        </w:rPr>
        <w:t>0,0</w:t>
      </w:r>
      <w:r w:rsidRPr="003B4856">
        <w:rPr>
          <w:sz w:val="24"/>
          <w:szCs w:val="24"/>
          <w:lang w:val="vi-VN"/>
        </w:rPr>
        <w:t>%. Kết quả thu được cũng tương đồng với kết quả nghiên cứu của các tác giả khác như Nông Thị Chuyền năm 2021, Dương Thị Loan năm 2018</w:t>
      </w:r>
      <w:r w:rsidR="008A51E3">
        <w:rPr>
          <w:sz w:val="24"/>
          <w:szCs w:val="24"/>
        </w:rPr>
        <w:t xml:space="preserve"> </w:t>
      </w:r>
      <w:r w:rsidR="008A51E3">
        <w:rPr>
          <w:sz w:val="24"/>
          <w:szCs w:val="24"/>
        </w:rPr>
        <w:fldChar w:fldCharType="begin"/>
      </w:r>
      <w:r w:rsidR="008A51E3">
        <w:rPr>
          <w:sz w:val="24"/>
          <w:szCs w:val="24"/>
        </w:rPr>
        <w:instrText xml:space="preserve"> ADDIN EN.CITE &lt;EndNote&gt;&lt;Cite&gt;&lt;Author&gt;Chuyền&lt;/Author&gt;&lt;Year&gt;2021&lt;/Year&gt;&lt;RecNum&gt;36&lt;/RecNum&gt;&lt;DisplayText&gt;[2]&lt;/DisplayText&gt;&lt;record&gt;&lt;rec-number&gt;36&lt;/rec-number&gt;&lt;foreign-keys&gt;&lt;key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8A51E3">
        <w:rPr>
          <w:sz w:val="24"/>
          <w:szCs w:val="24"/>
        </w:rPr>
        <w:fldChar w:fldCharType="separate"/>
      </w:r>
      <w:r w:rsidR="008A51E3">
        <w:rPr>
          <w:noProof/>
          <w:sz w:val="24"/>
          <w:szCs w:val="24"/>
        </w:rPr>
        <w:t>[2]</w:t>
      </w:r>
      <w:r w:rsidR="008A51E3">
        <w:rPr>
          <w:sz w:val="24"/>
          <w:szCs w:val="24"/>
        </w:rPr>
        <w:fldChar w:fldCharType="end"/>
      </w:r>
      <w:r w:rsidRPr="003B4856">
        <w:rPr>
          <w:sz w:val="24"/>
          <w:szCs w:val="24"/>
        </w:rPr>
        <w:t>.</w:t>
      </w:r>
      <w:r w:rsidRPr="003B4856">
        <w:rPr>
          <w:sz w:val="24"/>
          <w:szCs w:val="24"/>
          <w:lang w:val="vi-VN"/>
        </w:rPr>
        <w:t xml:space="preserve"> </w:t>
      </w:r>
    </w:p>
    <w:p w:rsidR="00430B89" w:rsidRPr="003B4856" w:rsidRDefault="00430B89" w:rsidP="00F92FF2">
      <w:pPr>
        <w:shd w:val="clear" w:color="auto" w:fill="FFFFFF"/>
        <w:spacing w:before="120" w:after="120"/>
        <w:jc w:val="both"/>
        <w:rPr>
          <w:color w:val="000000"/>
          <w:sz w:val="24"/>
          <w:szCs w:val="24"/>
          <w:lang w:val="vi-VN"/>
        </w:rPr>
      </w:pPr>
      <w:r w:rsidRPr="003B4856">
        <w:rPr>
          <w:bCs/>
          <w:iCs/>
          <w:color w:val="000000"/>
          <w:sz w:val="24"/>
          <w:szCs w:val="24"/>
        </w:rPr>
        <w:t>Công tác kiểm tra, giám sát thường xuyên là yếu tố</w:t>
      </w:r>
      <w:r w:rsidRPr="003B4856">
        <w:rPr>
          <w:bCs/>
          <w:iCs/>
          <w:color w:val="000000"/>
          <w:sz w:val="24"/>
          <w:szCs w:val="24"/>
          <w:lang w:val="vi-VN"/>
        </w:rPr>
        <w:t xml:space="preserve"> </w:t>
      </w:r>
      <w:r w:rsidRPr="003B4856">
        <w:rPr>
          <w:bCs/>
          <w:iCs/>
          <w:color w:val="000000"/>
          <w:sz w:val="24"/>
          <w:szCs w:val="24"/>
        </w:rPr>
        <w:t>tạo điều kiện cho việc thực hiện các bước trong quy trình quản lý CTRYT</w:t>
      </w:r>
      <w:r w:rsidRPr="003B4856">
        <w:rPr>
          <w:bCs/>
          <w:iCs/>
          <w:color w:val="000000"/>
          <w:sz w:val="24"/>
          <w:szCs w:val="24"/>
          <w:lang w:val="vi-VN"/>
        </w:rPr>
        <w:t>.</w:t>
      </w:r>
      <w:r w:rsidR="00D32E19">
        <w:rPr>
          <w:bCs/>
          <w:iCs/>
          <w:color w:val="000000"/>
          <w:sz w:val="24"/>
          <w:szCs w:val="24"/>
        </w:rPr>
        <w:t xml:space="preserve"> </w:t>
      </w:r>
      <w:r w:rsidRPr="003B4856">
        <w:rPr>
          <w:color w:val="000000"/>
          <w:sz w:val="24"/>
          <w:szCs w:val="24"/>
          <w:lang w:val="vi-VN"/>
        </w:rPr>
        <w:t>Bệnh viện đã thành lập Hội đồng KSNK và Mạng lưới KSNK, có quyết định kiện toàn</w:t>
      </w:r>
      <w:r w:rsidRPr="003B4856">
        <w:rPr>
          <w:color w:val="000000"/>
          <w:sz w:val="24"/>
          <w:szCs w:val="24"/>
        </w:rPr>
        <w:t xml:space="preserve"> khi có thay đồi</w:t>
      </w:r>
      <w:r w:rsidRPr="003B4856">
        <w:rPr>
          <w:color w:val="000000"/>
          <w:sz w:val="24"/>
          <w:szCs w:val="24"/>
          <w:lang w:val="vi-VN"/>
        </w:rPr>
        <w:t>, trong đó có quy định cụ thể chức năng, nhiệm vụ của từng thành viên, đi sát với nhu cầu thực tế mỗi khoa. Bên cạnh đó, việc kiểm tra được thực hiện thường xuyên giúp cho việc thực hiện quản lý CTRYT của nhân viên thực hiện tốt hơn, mọi công việc dần đi vào thói nề nếp hơn và ý thức tự giác trong mỗi cá nhân sẽ tốt hơn. Nghiên cứu của Nông Thị Chuyền tại Bệnh viện Đa khoa tỉnh Cao Bằng năm 2021 cũng cho rằng công tác kiểm tra, giám sát được quan tâm, thực hiện thường xuyên chính là yếu tố thuận lợi cho công tác quản lý CTRYT được tốt hơn</w:t>
      </w:r>
      <w:r w:rsidR="008A51E3">
        <w:rPr>
          <w:color w:val="000000"/>
          <w:sz w:val="24"/>
          <w:szCs w:val="24"/>
        </w:rPr>
        <w:t xml:space="preserve"> </w:t>
      </w:r>
      <w:r w:rsidR="008A51E3">
        <w:rPr>
          <w:color w:val="000000"/>
          <w:sz w:val="24"/>
          <w:szCs w:val="24"/>
        </w:rPr>
        <w:fldChar w:fldCharType="begin"/>
      </w:r>
      <w:r w:rsidR="008A51E3">
        <w:rPr>
          <w:color w:val="000000"/>
          <w:sz w:val="24"/>
          <w:szCs w:val="24"/>
        </w:rPr>
        <w:instrText xml:space="preserve"> ADDIN EN.CITE &lt;EndNote&gt;&lt;Cite&gt;&lt;Author&gt;Chuyền&lt;/Author&gt;&lt;Year&gt;2021&lt;/Year&gt;&lt;RecNum&gt;36&lt;/RecNum&gt;&lt;DisplayText&gt;[2]&lt;/DisplayText&gt;&lt;record&gt;&lt;rec-number&gt;36&lt;/rec-number&gt;&lt;foreign-keys&gt;&lt;key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8A51E3">
        <w:rPr>
          <w:color w:val="000000"/>
          <w:sz w:val="24"/>
          <w:szCs w:val="24"/>
        </w:rPr>
        <w:fldChar w:fldCharType="separate"/>
      </w:r>
      <w:r w:rsidR="008A51E3">
        <w:rPr>
          <w:noProof/>
          <w:color w:val="000000"/>
          <w:sz w:val="24"/>
          <w:szCs w:val="24"/>
        </w:rPr>
        <w:t>[2]</w:t>
      </w:r>
      <w:r w:rsidR="008A51E3">
        <w:rPr>
          <w:color w:val="000000"/>
          <w:sz w:val="24"/>
          <w:szCs w:val="24"/>
        </w:rPr>
        <w:fldChar w:fldCharType="end"/>
      </w:r>
      <w:r w:rsidRPr="003B4856">
        <w:rPr>
          <w:color w:val="000000"/>
          <w:sz w:val="24"/>
          <w:szCs w:val="24"/>
          <w:lang w:val="vi-VN"/>
        </w:rPr>
        <w:t>.</w:t>
      </w:r>
    </w:p>
    <w:p w:rsidR="00430B89" w:rsidRDefault="00430B89" w:rsidP="00F92FF2">
      <w:pPr>
        <w:shd w:val="clear" w:color="auto" w:fill="FFFFFF"/>
        <w:spacing w:before="120" w:after="120"/>
        <w:jc w:val="both"/>
        <w:rPr>
          <w:color w:val="000000"/>
          <w:sz w:val="24"/>
          <w:szCs w:val="24"/>
          <w:lang w:val="vi-VN"/>
        </w:rPr>
      </w:pPr>
      <w:r w:rsidRPr="003B4856">
        <w:rPr>
          <w:bCs/>
          <w:iCs/>
          <w:color w:val="000000"/>
          <w:sz w:val="24"/>
          <w:szCs w:val="24"/>
        </w:rPr>
        <w:lastRenderedPageBreak/>
        <w:t>Chưa có chế</w:t>
      </w:r>
      <w:r w:rsidRPr="003B4856">
        <w:rPr>
          <w:bCs/>
          <w:iCs/>
          <w:color w:val="000000"/>
          <w:sz w:val="24"/>
          <w:szCs w:val="24"/>
          <w:lang w:val="vi-VN"/>
        </w:rPr>
        <w:t xml:space="preserve"> </w:t>
      </w:r>
      <w:r w:rsidRPr="003B4856">
        <w:rPr>
          <w:bCs/>
          <w:iCs/>
          <w:color w:val="000000"/>
          <w:sz w:val="24"/>
          <w:szCs w:val="24"/>
        </w:rPr>
        <w:t>tài khen thưởng, xử</w:t>
      </w:r>
      <w:r w:rsidRPr="003B4856">
        <w:rPr>
          <w:bCs/>
          <w:iCs/>
          <w:color w:val="000000"/>
          <w:sz w:val="24"/>
          <w:szCs w:val="24"/>
          <w:lang w:val="vi-VN"/>
        </w:rPr>
        <w:t xml:space="preserve"> </w:t>
      </w:r>
      <w:r w:rsidRPr="003B4856">
        <w:rPr>
          <w:bCs/>
          <w:iCs/>
          <w:color w:val="000000"/>
          <w:sz w:val="24"/>
          <w:szCs w:val="24"/>
        </w:rPr>
        <w:t>phạt về</w:t>
      </w:r>
      <w:r w:rsidRPr="003B4856">
        <w:rPr>
          <w:bCs/>
          <w:iCs/>
          <w:color w:val="000000"/>
          <w:sz w:val="24"/>
          <w:szCs w:val="24"/>
          <w:lang w:val="vi-VN"/>
        </w:rPr>
        <w:t xml:space="preserve"> </w:t>
      </w:r>
      <w:r w:rsidRPr="003B4856">
        <w:rPr>
          <w:bCs/>
          <w:iCs/>
          <w:color w:val="000000"/>
          <w:sz w:val="24"/>
          <w:szCs w:val="24"/>
        </w:rPr>
        <w:t>quản lý CTRYT tại bệnh viện là yếu tố</w:t>
      </w:r>
      <w:r w:rsidRPr="003B4856">
        <w:rPr>
          <w:bCs/>
          <w:iCs/>
          <w:color w:val="000000"/>
          <w:sz w:val="24"/>
          <w:szCs w:val="24"/>
          <w:lang w:val="vi-VN"/>
        </w:rPr>
        <w:t xml:space="preserve"> </w:t>
      </w:r>
      <w:r w:rsidRPr="003B4856">
        <w:rPr>
          <w:bCs/>
          <w:iCs/>
          <w:color w:val="000000"/>
          <w:sz w:val="24"/>
          <w:szCs w:val="24"/>
        </w:rPr>
        <w:t>cản trở</w:t>
      </w:r>
      <w:r w:rsidRPr="003B4856">
        <w:rPr>
          <w:bCs/>
          <w:iCs/>
          <w:color w:val="000000"/>
          <w:sz w:val="24"/>
          <w:szCs w:val="24"/>
          <w:lang w:val="vi-VN"/>
        </w:rPr>
        <w:t xml:space="preserve"> </w:t>
      </w:r>
      <w:r w:rsidRPr="003B4856">
        <w:rPr>
          <w:bCs/>
          <w:iCs/>
          <w:color w:val="000000"/>
          <w:sz w:val="24"/>
          <w:szCs w:val="24"/>
        </w:rPr>
        <w:t>việc thực hiện các bước trong quy trình quản lý CTRYT.</w:t>
      </w:r>
      <w:r w:rsidRPr="003B4856">
        <w:rPr>
          <w:color w:val="000000"/>
          <w:sz w:val="24"/>
          <w:szCs w:val="24"/>
        </w:rPr>
        <w:t>Bệnh viện chưa có chế</w:t>
      </w:r>
      <w:r w:rsidRPr="003B4856">
        <w:rPr>
          <w:color w:val="000000"/>
          <w:sz w:val="24"/>
          <w:szCs w:val="24"/>
          <w:lang w:val="vi-VN"/>
        </w:rPr>
        <w:t xml:space="preserve"> </w:t>
      </w:r>
      <w:r w:rsidRPr="003B4856">
        <w:rPr>
          <w:color w:val="000000"/>
          <w:sz w:val="24"/>
          <w:szCs w:val="24"/>
        </w:rPr>
        <w:t>tài khen thưởng, xử</w:t>
      </w:r>
      <w:r w:rsidRPr="003B4856">
        <w:rPr>
          <w:color w:val="000000"/>
          <w:sz w:val="24"/>
          <w:szCs w:val="24"/>
          <w:lang w:val="vi-VN"/>
        </w:rPr>
        <w:t xml:space="preserve"> </w:t>
      </w:r>
      <w:r w:rsidRPr="003B4856">
        <w:rPr>
          <w:color w:val="000000"/>
          <w:sz w:val="24"/>
          <w:szCs w:val="24"/>
        </w:rPr>
        <w:t>phạt liên quan đến công tác KSNK nói chung và quản lý CTRYT nói riêng;</w:t>
      </w:r>
      <w:r w:rsidRPr="003B4856">
        <w:rPr>
          <w:color w:val="000000"/>
          <w:sz w:val="24"/>
          <w:szCs w:val="24"/>
          <w:lang w:val="vi-VN"/>
        </w:rPr>
        <w:t xml:space="preserve"> </w:t>
      </w:r>
      <w:r w:rsidRPr="003B4856">
        <w:rPr>
          <w:color w:val="000000"/>
          <w:sz w:val="24"/>
          <w:szCs w:val="24"/>
        </w:rPr>
        <w:t>sau khi thực</w:t>
      </w:r>
      <w:r w:rsidRPr="003B4856">
        <w:rPr>
          <w:color w:val="000000"/>
          <w:sz w:val="24"/>
          <w:szCs w:val="24"/>
          <w:lang w:val="vi-VN"/>
        </w:rPr>
        <w:t xml:space="preserve"> </w:t>
      </w:r>
      <w:r w:rsidRPr="003B4856">
        <w:rPr>
          <w:color w:val="000000"/>
          <w:sz w:val="24"/>
          <w:szCs w:val="24"/>
        </w:rPr>
        <w:t>hiện công tác kiểm tra, giám sát mới chỉ</w:t>
      </w:r>
      <w:r w:rsidRPr="003B4856">
        <w:rPr>
          <w:color w:val="000000"/>
          <w:sz w:val="24"/>
          <w:szCs w:val="24"/>
          <w:lang w:val="vi-VN"/>
        </w:rPr>
        <w:t xml:space="preserve"> </w:t>
      </w:r>
      <w:r w:rsidRPr="003B4856">
        <w:rPr>
          <w:color w:val="000000"/>
          <w:sz w:val="24"/>
          <w:szCs w:val="24"/>
        </w:rPr>
        <w:t>dừng lại ở</w:t>
      </w:r>
      <w:r w:rsidRPr="003B4856">
        <w:rPr>
          <w:color w:val="000000"/>
          <w:sz w:val="24"/>
          <w:szCs w:val="24"/>
          <w:lang w:val="vi-VN"/>
        </w:rPr>
        <w:t xml:space="preserve"> </w:t>
      </w:r>
      <w:r w:rsidRPr="003B4856">
        <w:rPr>
          <w:color w:val="000000"/>
          <w:sz w:val="24"/>
          <w:szCs w:val="24"/>
        </w:rPr>
        <w:t>việc nhắc</w:t>
      </w:r>
      <w:r w:rsidRPr="003B4856">
        <w:rPr>
          <w:color w:val="000000"/>
          <w:sz w:val="24"/>
          <w:szCs w:val="24"/>
          <w:lang w:val="vi-VN"/>
        </w:rPr>
        <w:t xml:space="preserve"> </w:t>
      </w:r>
      <w:r w:rsidRPr="003B4856">
        <w:rPr>
          <w:color w:val="000000"/>
          <w:sz w:val="24"/>
          <w:szCs w:val="24"/>
        </w:rPr>
        <w:t>nhở</w:t>
      </w:r>
      <w:r w:rsidRPr="003B4856">
        <w:rPr>
          <w:color w:val="000000"/>
          <w:sz w:val="24"/>
          <w:szCs w:val="24"/>
          <w:lang w:val="vi-VN"/>
        </w:rPr>
        <w:t xml:space="preserve">, ghi biên bản, báo cáo lãnh đạo để </w:t>
      </w:r>
      <w:r w:rsidRPr="003B4856">
        <w:rPr>
          <w:color w:val="000000"/>
          <w:sz w:val="24"/>
          <w:szCs w:val="24"/>
        </w:rPr>
        <w:t>tránh tái phạm lần</w:t>
      </w:r>
      <w:r w:rsidRPr="003B4856">
        <w:rPr>
          <w:color w:val="000000"/>
          <w:sz w:val="24"/>
          <w:szCs w:val="24"/>
          <w:lang w:val="vi-VN"/>
        </w:rPr>
        <w:t xml:space="preserve"> </w:t>
      </w:r>
      <w:r w:rsidRPr="003B4856">
        <w:rPr>
          <w:color w:val="000000"/>
          <w:sz w:val="24"/>
          <w:szCs w:val="24"/>
        </w:rPr>
        <w:t xml:space="preserve">tiếp theo. </w:t>
      </w:r>
      <w:r w:rsidRPr="003B4856">
        <w:rPr>
          <w:color w:val="000000"/>
          <w:sz w:val="24"/>
          <w:szCs w:val="24"/>
          <w:lang w:val="vi-VN"/>
        </w:rPr>
        <w:t>Kết quả này cũng tương đồng với kết quả của tác giả Nông Thị Chuyền nghiên cứu tại Bệnh viện Đa khoa tỉnh Cao Bằng năm 2021 cũng đưa ra kết luận rằng việc chưa có chế tài khen thưởng, xử phạt là yếu tố cản trở việc thực hiện công tác quản lý CTRYT</w:t>
      </w:r>
      <w:r w:rsidR="008A51E3">
        <w:rPr>
          <w:color w:val="000000"/>
          <w:sz w:val="24"/>
          <w:szCs w:val="24"/>
        </w:rPr>
        <w:t xml:space="preserve"> </w:t>
      </w:r>
      <w:r w:rsidR="008A51E3">
        <w:rPr>
          <w:color w:val="000000"/>
          <w:sz w:val="24"/>
          <w:szCs w:val="24"/>
        </w:rPr>
        <w:fldChar w:fldCharType="begin"/>
      </w:r>
      <w:r w:rsidR="008A51E3">
        <w:rPr>
          <w:color w:val="000000"/>
          <w:sz w:val="24"/>
          <w:szCs w:val="24"/>
        </w:rPr>
        <w:instrText xml:space="preserve"> ADDIN EN.CITE &lt;EndNote&gt;&lt;Cite&gt;&lt;Author&gt;Chuyền&lt;/Author&gt;&lt;Year&gt;2021&lt;/Year&gt;&lt;RecNum&gt;36&lt;/RecNum&gt;&lt;DisplayText&gt;[2]&lt;/DisplayText&gt;&lt;record&gt;&lt;rec-number&gt;36&lt;/rec-number&gt;&lt;foreign-keys&gt;&lt;key app="EN" db-id="faspfwwawe9s5ged99rp2sse0sxwtxwz992d" timestamp="1715933294"&gt;36&lt;/key&gt;&lt;/foreign-keys&gt;&lt;ref-type name="Thesis"&gt;32&lt;/ref-type&gt;&lt;contributors&gt;&lt;authors&gt;&lt;author&gt;Nông Thị Chuyền&lt;/author&gt;&lt;/authors&gt;&lt;/contributors&gt;&lt;titles&gt;&lt;title&gt;&lt;style face="normal" font="default" size="100%"&gt;Thực trạng quản lý chất thải rắn y tế và một số yếu tố ảnh h&lt;/style&gt;&lt;style face="normal" font="default" charset="163" size="100%"&gt;ưởng tại Bệnh viện Đa khoa tỉnh Cao Bằng&lt;/style&gt;&lt;/title&gt;&lt;/titles&gt;&lt;dates&gt;&lt;year&gt;2021&lt;/year&gt;&lt;/dates&gt;&lt;publisher&gt;&lt;style face="normal" font="default" charset="163" size="100%"&gt;Trường Đại học Y tế công cộng&lt;/style&gt;&lt;/publisher&gt;&lt;urls&gt;&lt;/urls&gt;&lt;language&gt;V&lt;/language&gt;&lt;/record&gt;&lt;/Cite&gt;&lt;/EndNote&gt;</w:instrText>
      </w:r>
      <w:r w:rsidR="008A51E3">
        <w:rPr>
          <w:color w:val="000000"/>
          <w:sz w:val="24"/>
          <w:szCs w:val="24"/>
        </w:rPr>
        <w:fldChar w:fldCharType="separate"/>
      </w:r>
      <w:r w:rsidR="008A51E3">
        <w:rPr>
          <w:noProof/>
          <w:color w:val="000000"/>
          <w:sz w:val="24"/>
          <w:szCs w:val="24"/>
        </w:rPr>
        <w:t>[2]</w:t>
      </w:r>
      <w:r w:rsidR="008A51E3">
        <w:rPr>
          <w:color w:val="000000"/>
          <w:sz w:val="24"/>
          <w:szCs w:val="24"/>
        </w:rPr>
        <w:fldChar w:fldCharType="end"/>
      </w:r>
      <w:r w:rsidRPr="003B4856">
        <w:rPr>
          <w:color w:val="000000"/>
          <w:sz w:val="24"/>
          <w:szCs w:val="24"/>
          <w:lang w:val="vi-VN"/>
        </w:rPr>
        <w:t>.</w:t>
      </w:r>
    </w:p>
    <w:p w:rsidR="00430B89" w:rsidRPr="003B4856" w:rsidRDefault="00430B89" w:rsidP="00F92FF2">
      <w:pPr>
        <w:spacing w:before="120" w:after="120"/>
        <w:jc w:val="both"/>
        <w:rPr>
          <w:sz w:val="24"/>
          <w:szCs w:val="24"/>
        </w:rPr>
      </w:pPr>
      <w:bookmarkStart w:id="249" w:name="_Toc145423365"/>
      <w:bookmarkStart w:id="250" w:name="_Toc145441574"/>
      <w:bookmarkStart w:id="251" w:name="_Toc145441637"/>
      <w:bookmarkStart w:id="252" w:name="_Toc182470242"/>
      <w:bookmarkStart w:id="253" w:name="_Toc112755911"/>
      <w:bookmarkStart w:id="254" w:name="_Toc123032838"/>
      <w:bookmarkStart w:id="255" w:name="_Toc127265698"/>
      <w:bookmarkStart w:id="256" w:name="_Toc58380518"/>
      <w:bookmarkStart w:id="257" w:name="_Toc122937509"/>
      <w:bookmarkStart w:id="258" w:name="_Toc123032566"/>
      <w:bookmarkStart w:id="259" w:name="_Toc58380420"/>
      <w:bookmarkStart w:id="260" w:name="_Toc122964141"/>
      <w:bookmarkStart w:id="261" w:name="_Toc4299"/>
      <w:bookmarkStart w:id="262" w:name="_Toc123032160"/>
      <w:r w:rsidRPr="003B4856">
        <w:rPr>
          <w:rStyle w:val="Heading1Char"/>
          <w:sz w:val="24"/>
          <w:szCs w:val="24"/>
        </w:rPr>
        <w:t>KẾT LUẬN</w:t>
      </w:r>
      <w:bookmarkEnd w:id="249"/>
      <w:bookmarkEnd w:id="250"/>
      <w:bookmarkEnd w:id="251"/>
      <w:bookmarkEnd w:id="252"/>
    </w:p>
    <w:p w:rsidR="00430B89" w:rsidRPr="003B4856" w:rsidRDefault="00430B89" w:rsidP="00F92FF2">
      <w:pPr>
        <w:spacing w:before="120" w:after="120"/>
        <w:jc w:val="both"/>
        <w:rPr>
          <w:sz w:val="24"/>
          <w:szCs w:val="24"/>
          <w:lang w:val="vi-VN"/>
        </w:rPr>
      </w:pPr>
      <w:r w:rsidRPr="003B4856">
        <w:rPr>
          <w:sz w:val="24"/>
          <w:szCs w:val="24"/>
          <w:lang w:val="vi-VN"/>
        </w:rPr>
        <w:t xml:space="preserve">Tại </w:t>
      </w:r>
      <w:r w:rsidRPr="003B4856">
        <w:rPr>
          <w:sz w:val="24"/>
          <w:szCs w:val="24"/>
        </w:rPr>
        <w:t>4</w:t>
      </w:r>
      <w:r w:rsidRPr="003B4856">
        <w:rPr>
          <w:sz w:val="24"/>
          <w:szCs w:val="24"/>
          <w:lang w:val="vi-VN"/>
        </w:rPr>
        <w:t xml:space="preserve"> khoa lâm sàng, cận lâm sàng đều được trang bị tương đối đầy đủ phương tiện phục vụ phân loại, thu gom và bàn giao CTRYT, tuy nhiên vẫn còn </w:t>
      </w:r>
      <w:r w:rsidRPr="003B4856">
        <w:rPr>
          <w:sz w:val="24"/>
          <w:szCs w:val="24"/>
        </w:rPr>
        <w:t>1</w:t>
      </w:r>
      <w:r w:rsidRPr="003B4856">
        <w:rPr>
          <w:sz w:val="24"/>
          <w:szCs w:val="24"/>
          <w:lang w:val="vi-VN"/>
        </w:rPr>
        <w:t>/</w:t>
      </w:r>
      <w:r w:rsidRPr="003B4856">
        <w:rPr>
          <w:sz w:val="24"/>
          <w:szCs w:val="24"/>
        </w:rPr>
        <w:t>4</w:t>
      </w:r>
      <w:r w:rsidRPr="003B4856">
        <w:rPr>
          <w:sz w:val="24"/>
          <w:szCs w:val="24"/>
          <w:lang w:val="vi-VN"/>
        </w:rPr>
        <w:t xml:space="preserve"> khoa có dụng cụ đựng </w:t>
      </w:r>
      <w:r w:rsidR="00655F87">
        <w:rPr>
          <w:sz w:val="24"/>
          <w:szCs w:val="24"/>
          <w:lang w:val="vi-VN"/>
        </w:rPr>
        <w:t>CHẤT THẢI LÂY NHIỄM</w:t>
      </w:r>
      <w:r w:rsidRPr="003B4856">
        <w:rPr>
          <w:sz w:val="24"/>
          <w:szCs w:val="24"/>
          <w:lang w:val="vi-VN"/>
        </w:rPr>
        <w:t xml:space="preserve"> sắc nhọn chưa đạt tiêu chuẩn. Khu vực lưu giữ và xử lý được trang bị đầy đủ các trang thiết bị theo đúng quy định.Về việc thực hiện quy trình quản lý CTRYT của bệnh viện:Tỷ lệ thực hành phân loại CTRYT của NVYT đạt 76</w:t>
      </w:r>
      <w:r w:rsidRPr="003B4856">
        <w:rPr>
          <w:sz w:val="24"/>
          <w:szCs w:val="24"/>
        </w:rPr>
        <w:t>,0</w:t>
      </w:r>
      <w:r w:rsidRPr="003B4856">
        <w:rPr>
          <w:sz w:val="24"/>
          <w:szCs w:val="24"/>
          <w:lang w:val="vi-VN"/>
        </w:rPr>
        <w:t>%. T</w:t>
      </w:r>
      <w:r w:rsidRPr="003B4856">
        <w:rPr>
          <w:sz w:val="24"/>
          <w:szCs w:val="24"/>
        </w:rPr>
        <w:t>rong đó</w:t>
      </w:r>
      <w:r w:rsidRPr="003B4856">
        <w:rPr>
          <w:sz w:val="24"/>
          <w:szCs w:val="24"/>
          <w:lang w:val="vi-VN"/>
        </w:rPr>
        <w:t xml:space="preserve">, tỷ lệ thực hành </w:t>
      </w:r>
      <w:r w:rsidRPr="003B4856">
        <w:rPr>
          <w:sz w:val="24"/>
          <w:szCs w:val="24"/>
        </w:rPr>
        <w:t>p</w:t>
      </w:r>
      <w:r w:rsidRPr="003B4856">
        <w:rPr>
          <w:color w:val="000000"/>
          <w:sz w:val="24"/>
          <w:szCs w:val="24"/>
        </w:rPr>
        <w:t xml:space="preserve">hân loại đúng </w:t>
      </w:r>
      <w:r w:rsidR="00655F87">
        <w:rPr>
          <w:color w:val="000000"/>
          <w:sz w:val="24"/>
          <w:szCs w:val="24"/>
        </w:rPr>
        <w:t>CHẤT THẢI LÂY NHIỄM</w:t>
      </w:r>
      <w:r w:rsidRPr="003B4856">
        <w:rPr>
          <w:color w:val="000000"/>
          <w:sz w:val="24"/>
          <w:szCs w:val="24"/>
        </w:rPr>
        <w:t xml:space="preserve"> sắc nhọn</w:t>
      </w:r>
      <w:r w:rsidRPr="003B4856">
        <w:rPr>
          <w:sz w:val="24"/>
          <w:szCs w:val="24"/>
          <w:lang w:val="vi-VN"/>
        </w:rPr>
        <w:t xml:space="preserve"> đạt </w:t>
      </w:r>
      <w:r w:rsidRPr="003B4856">
        <w:rPr>
          <w:sz w:val="24"/>
          <w:szCs w:val="24"/>
        </w:rPr>
        <w:t>80%</w:t>
      </w:r>
      <w:r w:rsidRPr="003B4856">
        <w:rPr>
          <w:sz w:val="24"/>
          <w:szCs w:val="24"/>
          <w:lang w:val="vi-VN"/>
        </w:rPr>
        <w:t>.</w:t>
      </w:r>
    </w:p>
    <w:p w:rsidR="00430B89" w:rsidRPr="003B4856" w:rsidRDefault="007A3F82" w:rsidP="00F92FF2">
      <w:pPr>
        <w:spacing w:before="120" w:after="120"/>
        <w:jc w:val="both"/>
        <w:rPr>
          <w:sz w:val="24"/>
          <w:szCs w:val="24"/>
          <w:lang w:val="vi-VN"/>
        </w:rPr>
      </w:pPr>
      <w:r>
        <w:rPr>
          <w:sz w:val="24"/>
          <w:szCs w:val="24"/>
        </w:rPr>
        <w:t>5</w:t>
      </w:r>
      <w:r w:rsidR="00430B89" w:rsidRPr="003B4856">
        <w:rPr>
          <w:sz w:val="24"/>
          <w:szCs w:val="24"/>
        </w:rPr>
        <w:t>0</w:t>
      </w:r>
      <w:proofErr w:type="gramStart"/>
      <w:r w:rsidR="00430B89" w:rsidRPr="003B4856">
        <w:rPr>
          <w:sz w:val="24"/>
          <w:szCs w:val="24"/>
        </w:rPr>
        <w:t>,0</w:t>
      </w:r>
      <w:proofErr w:type="gramEnd"/>
      <w:r w:rsidR="00430B89" w:rsidRPr="003B4856">
        <w:rPr>
          <w:sz w:val="24"/>
          <w:szCs w:val="24"/>
          <w:lang w:val="vi-VN"/>
        </w:rPr>
        <w:t xml:space="preserve">% NVVS thực hiện đúng thực hành thu gom và bàn giao CTRYT. Trong đó, thu gom đúng </w:t>
      </w:r>
      <w:r w:rsidR="00655F87">
        <w:rPr>
          <w:sz w:val="24"/>
          <w:szCs w:val="24"/>
          <w:lang w:val="vi-VN"/>
        </w:rPr>
        <w:t>CHẤT THẢI LÂY NHIỄM</w:t>
      </w:r>
      <w:r w:rsidR="00430B89" w:rsidRPr="003B4856">
        <w:rPr>
          <w:sz w:val="24"/>
          <w:szCs w:val="24"/>
          <w:lang w:val="vi-VN"/>
        </w:rPr>
        <w:t xml:space="preserve"> và CTRTT đạt </w:t>
      </w:r>
      <w:r w:rsidR="00430B89" w:rsidRPr="003B4856">
        <w:rPr>
          <w:sz w:val="24"/>
          <w:szCs w:val="24"/>
        </w:rPr>
        <w:t>100%</w:t>
      </w:r>
      <w:r w:rsidR="00430B89" w:rsidRPr="003B4856">
        <w:rPr>
          <w:sz w:val="24"/>
          <w:szCs w:val="24"/>
          <w:lang w:val="vi-VN"/>
        </w:rPr>
        <w:t xml:space="preserve">. Cân </w:t>
      </w:r>
      <w:r w:rsidR="00655F87">
        <w:rPr>
          <w:sz w:val="24"/>
          <w:szCs w:val="24"/>
          <w:lang w:val="vi-VN"/>
        </w:rPr>
        <w:t>CHẤT THẢI LÂY NHIỄM</w:t>
      </w:r>
      <w:r w:rsidR="00430B89" w:rsidRPr="003B4856">
        <w:rPr>
          <w:sz w:val="24"/>
          <w:szCs w:val="24"/>
          <w:lang w:val="vi-VN"/>
        </w:rPr>
        <w:t xml:space="preserve"> và ghi đầy đủ nội dung vào sổ giao nhận chỉ đạt </w:t>
      </w:r>
      <w:r w:rsidR="00430B89" w:rsidRPr="003B4856">
        <w:rPr>
          <w:sz w:val="24"/>
          <w:szCs w:val="24"/>
        </w:rPr>
        <w:t>60,0</w:t>
      </w:r>
      <w:r w:rsidR="00430B89" w:rsidRPr="003B4856">
        <w:rPr>
          <w:sz w:val="24"/>
          <w:szCs w:val="24"/>
          <w:lang w:val="vi-VN"/>
        </w:rPr>
        <w:t>%.</w:t>
      </w:r>
    </w:p>
    <w:p w:rsidR="00430B89" w:rsidRPr="003B4856" w:rsidRDefault="00430B89" w:rsidP="00F92FF2">
      <w:pPr>
        <w:spacing w:before="120" w:after="120"/>
        <w:jc w:val="both"/>
        <w:rPr>
          <w:sz w:val="24"/>
          <w:szCs w:val="24"/>
          <w:lang w:val="vi-VN"/>
        </w:rPr>
      </w:pPr>
      <w:r w:rsidRPr="003B4856">
        <w:rPr>
          <w:sz w:val="24"/>
          <w:szCs w:val="24"/>
          <w:lang w:val="vi-VN"/>
        </w:rPr>
        <w:t>100% NV</w:t>
      </w:r>
      <w:r w:rsidRPr="003B4856">
        <w:rPr>
          <w:sz w:val="24"/>
          <w:szCs w:val="24"/>
        </w:rPr>
        <w:t>YT</w:t>
      </w:r>
      <w:r w:rsidRPr="003B4856">
        <w:rPr>
          <w:sz w:val="24"/>
          <w:szCs w:val="24"/>
          <w:lang w:val="vi-VN"/>
        </w:rPr>
        <w:t xml:space="preserve"> thực hiện lưu giữ CTRYT đạt yêu cầu.Bệnh viện đã thực hiện các biện pháp giảm thiểu CTRYT nhưng chưa đầy đủ. Chưa đổi mới thiết bị, quy trình trong hoạt động chuyên môn y tế để giảm thiểu phát sinh chất thải y tế.Quản lý CTRTT sử dụng để tái chế được thực hiện nhưng chưa đầy đủ</w:t>
      </w:r>
      <w:r w:rsidRPr="003B4856">
        <w:rPr>
          <w:sz w:val="24"/>
          <w:szCs w:val="24"/>
        </w:rPr>
        <w:t>, chỉ mới dừng lại ở xây dựng kế hoạch và đang dần thực hiện</w:t>
      </w:r>
      <w:r w:rsidRPr="003B4856">
        <w:rPr>
          <w:sz w:val="24"/>
          <w:szCs w:val="24"/>
          <w:lang w:val="vi-VN"/>
        </w:rPr>
        <w:t xml:space="preserve">. </w:t>
      </w:r>
      <w:r w:rsidR="00655F87">
        <w:rPr>
          <w:sz w:val="24"/>
          <w:szCs w:val="24"/>
          <w:lang w:val="vi-VN"/>
        </w:rPr>
        <w:t>Chất thải lây nhiễm</w:t>
      </w:r>
      <w:r w:rsidRPr="003B4856">
        <w:rPr>
          <w:sz w:val="24"/>
          <w:szCs w:val="24"/>
          <w:lang w:val="vi-VN"/>
        </w:rPr>
        <w:t xml:space="preserve"> chưa được xử lý đạt quy chuẩn kỹ thuật quốc gia về môi trường để được quản lý như chất thải rắn thông thường, được phép thu gom để tái chế.Thiết bị, hệ thống xử lý CTRYT</w:t>
      </w:r>
      <w:r w:rsidRPr="003B4856">
        <w:rPr>
          <w:sz w:val="24"/>
          <w:szCs w:val="24"/>
        </w:rPr>
        <w:t xml:space="preserve"> (lò vi sóng)</w:t>
      </w:r>
      <w:r w:rsidRPr="003B4856">
        <w:rPr>
          <w:sz w:val="24"/>
          <w:szCs w:val="24"/>
          <w:lang w:val="vi-VN"/>
        </w:rPr>
        <w:t xml:space="preserve"> được vận hành thường xuyên theo đúng quy định. Tuy nhiên thì hệ thống lò đốt </w:t>
      </w:r>
      <w:r w:rsidRPr="003B4856">
        <w:rPr>
          <w:sz w:val="24"/>
          <w:szCs w:val="24"/>
        </w:rPr>
        <w:t>thì</w:t>
      </w:r>
      <w:r w:rsidRPr="003B4856">
        <w:rPr>
          <w:sz w:val="24"/>
          <w:szCs w:val="24"/>
          <w:lang w:val="vi-VN"/>
        </w:rPr>
        <w:t xml:space="preserve"> chưa được bảo trì bảo dưỡng định kỳ</w:t>
      </w:r>
      <w:r w:rsidRPr="003B4856">
        <w:rPr>
          <w:sz w:val="24"/>
          <w:szCs w:val="24"/>
        </w:rPr>
        <w:t xml:space="preserve"> và đang bị hỏng chờ sửa chữa</w:t>
      </w:r>
      <w:r w:rsidRPr="003B4856">
        <w:rPr>
          <w:sz w:val="24"/>
          <w:szCs w:val="24"/>
          <w:lang w:val="vi-VN"/>
        </w:rPr>
        <w:t xml:space="preserve">.Thực trạng hoạt động chuyển giao CTRYT đạt từ </w:t>
      </w:r>
      <w:r w:rsidRPr="003B4856">
        <w:rPr>
          <w:sz w:val="24"/>
          <w:szCs w:val="24"/>
        </w:rPr>
        <w:t>8</w:t>
      </w:r>
      <w:r w:rsidRPr="003B4856">
        <w:rPr>
          <w:sz w:val="24"/>
          <w:szCs w:val="24"/>
          <w:lang w:val="vi-VN"/>
        </w:rPr>
        <w:t xml:space="preserve">0% - 100%, thấp nhất là CTRYT không bị rơi vãi trong quá trình chuyển giao đạt </w:t>
      </w:r>
      <w:r w:rsidRPr="003B4856">
        <w:rPr>
          <w:sz w:val="24"/>
          <w:szCs w:val="24"/>
        </w:rPr>
        <w:t>8</w:t>
      </w:r>
      <w:r w:rsidRPr="003B4856">
        <w:rPr>
          <w:sz w:val="24"/>
          <w:szCs w:val="24"/>
          <w:lang w:val="vi-VN"/>
        </w:rPr>
        <w:t>0%.</w:t>
      </w:r>
    </w:p>
    <w:p w:rsidR="00430B89" w:rsidRPr="003B4856" w:rsidRDefault="00430B89" w:rsidP="00F92FF2">
      <w:pPr>
        <w:pStyle w:val="Heading2"/>
        <w:spacing w:before="120" w:after="120" w:line="240" w:lineRule="auto"/>
        <w:jc w:val="both"/>
        <w:rPr>
          <w:sz w:val="24"/>
        </w:rPr>
      </w:pPr>
      <w:bookmarkStart w:id="263" w:name="_Toc182470244"/>
      <w:r w:rsidRPr="003B4856">
        <w:rPr>
          <w:sz w:val="24"/>
          <w:lang w:val="vi-VN"/>
        </w:rPr>
        <w:t>2. Một số yếu tố ảnh hưởng đến quản lý chất thải rắn y tế</w:t>
      </w:r>
      <w:bookmarkEnd w:id="263"/>
    </w:p>
    <w:p w:rsidR="001051D2" w:rsidRDefault="00430B89" w:rsidP="00F92FF2">
      <w:pPr>
        <w:spacing w:before="120" w:after="120"/>
        <w:jc w:val="both"/>
        <w:rPr>
          <w:rStyle w:val="Heading1Char"/>
          <w:b w:val="0"/>
          <w:bCs/>
          <w:sz w:val="24"/>
          <w:szCs w:val="24"/>
          <w:lang w:val="vi-VN"/>
        </w:rPr>
      </w:pPr>
      <w:r w:rsidRPr="003B4856">
        <w:rPr>
          <w:sz w:val="24"/>
          <w:szCs w:val="24"/>
        </w:rPr>
        <w:t xml:space="preserve">Yếu tố tạo điều kiện thuận lợi trong quản lý CTRYT là: Cơ chế chính sách về quản lý CTRYT đầy đủ, kịp thời; Cơ sở vật chất, trang thiết bị được đầu tư, cung cấp đầy đủ theo đúng quy định; Công tác kiểm tra, giám sát được quan tâm, thực hiện thường xuyên; </w:t>
      </w:r>
      <w:r w:rsidRPr="003B4856">
        <w:rPr>
          <w:rStyle w:val="Heading1Char"/>
          <w:b w:val="0"/>
          <w:bCs/>
          <w:sz w:val="24"/>
          <w:szCs w:val="24"/>
          <w:lang w:val="vi-VN"/>
        </w:rPr>
        <w:t>Hoạt động đào tạo, tập huấn về công tác quản lý CTRYT được tổ chức định kỳ.</w:t>
      </w:r>
      <w:r w:rsidR="0080393F">
        <w:rPr>
          <w:rStyle w:val="Heading1Char"/>
          <w:b w:val="0"/>
          <w:bCs/>
          <w:sz w:val="24"/>
          <w:szCs w:val="24"/>
        </w:rPr>
        <w:t xml:space="preserve"> </w:t>
      </w:r>
      <w:r w:rsidRPr="003B4856">
        <w:rPr>
          <w:sz w:val="24"/>
          <w:szCs w:val="24"/>
        </w:rPr>
        <w:t>Yếu tố ảnh hưởng đến quản lý CTRYT gồm</w:t>
      </w:r>
      <w:r w:rsidRPr="003B4856">
        <w:rPr>
          <w:rStyle w:val="Heading1Char"/>
          <w:b w:val="0"/>
          <w:bCs/>
          <w:sz w:val="24"/>
          <w:szCs w:val="24"/>
          <w:lang w:val="vi-VN"/>
        </w:rPr>
        <w:t xml:space="preserve">: Ý thức, thái độ trong thực hiện nhiệm vụ của một số NVYT, NVVS chưa tốt; Chưa có chế tài rõ ràng về khen thưởng, xử phạt liên quan đến công tác quản lý CTRYT; Sự tham gia đầy đủ của </w:t>
      </w:r>
      <w:r w:rsidRPr="003B4856">
        <w:rPr>
          <w:rStyle w:val="Heading1Char"/>
          <w:b w:val="0"/>
          <w:bCs/>
          <w:sz w:val="24"/>
          <w:szCs w:val="24"/>
        </w:rPr>
        <w:t>NVYT</w:t>
      </w:r>
      <w:r w:rsidRPr="003B4856">
        <w:rPr>
          <w:rStyle w:val="Heading1Char"/>
          <w:b w:val="0"/>
          <w:bCs/>
          <w:sz w:val="24"/>
          <w:szCs w:val="24"/>
          <w:lang w:val="vi-VN"/>
        </w:rPr>
        <w:t xml:space="preserve"> khi tham dự tập huấn chưa cao.</w:t>
      </w:r>
      <w:bookmarkEnd w:id="253"/>
      <w:bookmarkEnd w:id="254"/>
      <w:bookmarkEnd w:id="255"/>
      <w:bookmarkEnd w:id="256"/>
      <w:bookmarkEnd w:id="257"/>
      <w:bookmarkEnd w:id="258"/>
      <w:bookmarkEnd w:id="259"/>
      <w:bookmarkEnd w:id="260"/>
      <w:bookmarkEnd w:id="261"/>
      <w:bookmarkEnd w:id="262"/>
    </w:p>
    <w:p w:rsidR="00960E59" w:rsidRPr="00960E59" w:rsidRDefault="00960E59" w:rsidP="00F92FF2">
      <w:pPr>
        <w:spacing w:before="120" w:after="120"/>
        <w:jc w:val="both"/>
        <w:rPr>
          <w:rStyle w:val="Heading1Char"/>
          <w:bCs/>
          <w:sz w:val="24"/>
          <w:szCs w:val="24"/>
        </w:rPr>
      </w:pPr>
      <w:r w:rsidRPr="00960E59">
        <w:rPr>
          <w:rStyle w:val="Heading1Char"/>
          <w:bCs/>
          <w:sz w:val="24"/>
          <w:szCs w:val="24"/>
        </w:rPr>
        <w:t>TÀI LIỆU THAM KHẢO</w:t>
      </w:r>
    </w:p>
    <w:p w:rsidR="008A51E3" w:rsidRPr="008A51E3" w:rsidRDefault="001051D2" w:rsidP="00960E59">
      <w:pPr>
        <w:pStyle w:val="EndNoteBibliography"/>
        <w:rPr>
          <w:noProof/>
          <w:sz w:val="24"/>
          <w:szCs w:val="24"/>
        </w:rPr>
      </w:pPr>
      <w:r w:rsidRPr="008A51E3">
        <w:rPr>
          <w:sz w:val="24"/>
          <w:szCs w:val="24"/>
        </w:rPr>
        <w:fldChar w:fldCharType="begin"/>
      </w:r>
      <w:r w:rsidRPr="008A51E3">
        <w:rPr>
          <w:sz w:val="24"/>
          <w:szCs w:val="24"/>
        </w:rPr>
        <w:instrText xml:space="preserve"> ADDIN EN.REFLIST </w:instrText>
      </w:r>
      <w:r w:rsidRPr="008A51E3">
        <w:rPr>
          <w:sz w:val="24"/>
          <w:szCs w:val="24"/>
        </w:rPr>
        <w:fldChar w:fldCharType="separate"/>
      </w:r>
      <w:r w:rsidR="00960E59">
        <w:rPr>
          <w:noProof/>
          <w:sz w:val="24"/>
          <w:szCs w:val="24"/>
        </w:rPr>
        <w:t xml:space="preserve">1. </w:t>
      </w:r>
      <w:r w:rsidR="008A51E3" w:rsidRPr="008A51E3">
        <w:rPr>
          <w:noProof/>
          <w:sz w:val="24"/>
          <w:szCs w:val="24"/>
        </w:rPr>
        <w:t>Bộ Y tế. (2021), " Thông tư số 20/2021/TT-BYT ngày 26 tháng 11 năm 2021 ban hành quy định về quản lý chất thải y tế trong phạm vi khuôn viên cơ sở y tế</w:t>
      </w:r>
      <w:r w:rsidR="008A51E3" w:rsidRPr="008A51E3">
        <w:rPr>
          <w:i/>
          <w:noProof/>
          <w:sz w:val="24"/>
          <w:szCs w:val="24"/>
        </w:rPr>
        <w:t>"</w:t>
      </w:r>
      <w:r w:rsidR="008A51E3" w:rsidRPr="008A51E3">
        <w:rPr>
          <w:noProof/>
          <w:sz w:val="24"/>
          <w:szCs w:val="24"/>
        </w:rPr>
        <w:t>.</w:t>
      </w:r>
    </w:p>
    <w:p w:rsidR="008A51E3" w:rsidRPr="008A51E3" w:rsidRDefault="00960E59" w:rsidP="00960E59">
      <w:pPr>
        <w:pStyle w:val="EndNoteBibliography"/>
        <w:rPr>
          <w:noProof/>
          <w:sz w:val="24"/>
          <w:szCs w:val="24"/>
        </w:rPr>
      </w:pPr>
      <w:r>
        <w:rPr>
          <w:noProof/>
          <w:sz w:val="24"/>
          <w:szCs w:val="24"/>
        </w:rPr>
        <w:t xml:space="preserve">2. </w:t>
      </w:r>
      <w:r w:rsidR="008A51E3" w:rsidRPr="008A51E3">
        <w:rPr>
          <w:noProof/>
          <w:sz w:val="24"/>
          <w:szCs w:val="24"/>
        </w:rPr>
        <w:t xml:space="preserve">Nông Thị Chuyền (2021), </w:t>
      </w:r>
      <w:r w:rsidR="008A51E3" w:rsidRPr="008A51E3">
        <w:rPr>
          <w:i/>
          <w:noProof/>
          <w:sz w:val="24"/>
          <w:szCs w:val="24"/>
        </w:rPr>
        <w:t>Thực trạng quản lý chất thải rắn y tế và một số yếu tố ảnh hưởng tại Bệnh viện Đa khoa tỉnh Cao Bằng</w:t>
      </w:r>
      <w:r w:rsidR="008A51E3" w:rsidRPr="008A51E3">
        <w:rPr>
          <w:noProof/>
          <w:sz w:val="24"/>
          <w:szCs w:val="24"/>
        </w:rPr>
        <w:t>, Trường Đại học Y tế công cộng.</w:t>
      </w:r>
    </w:p>
    <w:p w:rsidR="008A51E3" w:rsidRPr="008A51E3" w:rsidRDefault="00960E59" w:rsidP="00960E59">
      <w:pPr>
        <w:pStyle w:val="EndNoteBibliography"/>
        <w:rPr>
          <w:noProof/>
          <w:sz w:val="24"/>
          <w:szCs w:val="24"/>
        </w:rPr>
      </w:pPr>
      <w:r>
        <w:rPr>
          <w:noProof/>
          <w:sz w:val="24"/>
          <w:szCs w:val="24"/>
        </w:rPr>
        <w:t xml:space="preserve">3. </w:t>
      </w:r>
      <w:r w:rsidR="008A51E3" w:rsidRPr="008A51E3">
        <w:rPr>
          <w:noProof/>
          <w:sz w:val="24"/>
          <w:szCs w:val="24"/>
        </w:rPr>
        <w:t>Nguyễn Trọng Hoàng (2021),</w:t>
      </w:r>
      <w:r w:rsidR="008A51E3" w:rsidRPr="008A51E3">
        <w:rPr>
          <w:i/>
          <w:noProof/>
          <w:sz w:val="24"/>
          <w:szCs w:val="24"/>
        </w:rPr>
        <w:t xml:space="preserve"> Thực trạng quản lý chất thải rắn y tế và một số yếu tố ảnh hưởng tại Bệnh viện đa khoa tỉnh Phú Thọ năm 2021</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4. </w:t>
      </w:r>
      <w:r w:rsidR="008A51E3" w:rsidRPr="008A51E3">
        <w:rPr>
          <w:noProof/>
          <w:sz w:val="24"/>
          <w:szCs w:val="24"/>
        </w:rPr>
        <w:t>Tô Minh Hùng (2020),</w:t>
      </w:r>
      <w:r w:rsidR="008A51E3" w:rsidRPr="008A51E3">
        <w:rPr>
          <w:i/>
          <w:noProof/>
          <w:sz w:val="24"/>
          <w:szCs w:val="24"/>
        </w:rPr>
        <w:t xml:space="preserve"> Thực trạng quản lý chất thải rắn y tế và một số yếu tố liên quan tại bệnh viện đa khoa Lào Cai năm 2020</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lastRenderedPageBreak/>
        <w:t xml:space="preserve">5. </w:t>
      </w:r>
      <w:r w:rsidR="008A51E3" w:rsidRPr="008A51E3">
        <w:rPr>
          <w:noProof/>
          <w:sz w:val="24"/>
          <w:szCs w:val="24"/>
        </w:rPr>
        <w:t xml:space="preserve">Nguyễn Viết Hữu (2022), </w:t>
      </w:r>
      <w:r w:rsidR="008A51E3" w:rsidRPr="008A51E3">
        <w:rPr>
          <w:i/>
          <w:noProof/>
          <w:sz w:val="24"/>
          <w:szCs w:val="24"/>
        </w:rPr>
        <w:t xml:space="preserve">Thực trạng và một số yếu tố ảnh hưởng  đến quản lý chất thải rắn y tế tại Trung tâm y tế huyện Ea Sup. tỉnh Đăk Lăk năm 2022. </w:t>
      </w:r>
      <w:r w:rsidR="008A51E3" w:rsidRPr="008A51E3">
        <w:rPr>
          <w:noProof/>
          <w:sz w:val="24"/>
          <w:szCs w:val="24"/>
        </w:rPr>
        <w:t>, Luận văn chuyên khoa II, Trường Đại học Y tế công cộng.</w:t>
      </w:r>
    </w:p>
    <w:p w:rsidR="008A51E3" w:rsidRPr="008A51E3" w:rsidRDefault="00960E59" w:rsidP="00960E59">
      <w:pPr>
        <w:pStyle w:val="EndNoteBibliography"/>
        <w:rPr>
          <w:noProof/>
          <w:sz w:val="24"/>
          <w:szCs w:val="24"/>
        </w:rPr>
      </w:pPr>
      <w:r>
        <w:rPr>
          <w:noProof/>
          <w:sz w:val="24"/>
          <w:szCs w:val="24"/>
        </w:rPr>
        <w:t xml:space="preserve">6. </w:t>
      </w:r>
      <w:r w:rsidR="008A51E3" w:rsidRPr="008A51E3">
        <w:rPr>
          <w:noProof/>
          <w:sz w:val="24"/>
          <w:szCs w:val="24"/>
        </w:rPr>
        <w:t xml:space="preserve">Phạm Ngọc Khanh (2022), </w:t>
      </w:r>
      <w:r w:rsidR="008A51E3" w:rsidRPr="008A51E3">
        <w:rPr>
          <w:i/>
          <w:noProof/>
          <w:sz w:val="24"/>
          <w:szCs w:val="24"/>
        </w:rPr>
        <w:t>Thực trạng và một số yếu tố ảnh hưởng đến quản lý chất thải rắn y tế tại Bệnh viện Quân dân Y Miền Đông năm 2022.</w:t>
      </w:r>
      <w:r w:rsidR="008A51E3" w:rsidRPr="008A51E3">
        <w:rPr>
          <w:noProof/>
          <w:sz w:val="24"/>
          <w:szCs w:val="24"/>
        </w:rPr>
        <w:t>, Luận văn chuyên khoa II, Trường Đại học Y tế công cộng.</w:t>
      </w:r>
    </w:p>
    <w:p w:rsidR="008A51E3" w:rsidRPr="008A51E3" w:rsidRDefault="00960E59" w:rsidP="00960E59">
      <w:pPr>
        <w:pStyle w:val="EndNoteBibliography"/>
        <w:rPr>
          <w:noProof/>
          <w:sz w:val="24"/>
          <w:szCs w:val="24"/>
        </w:rPr>
      </w:pPr>
      <w:r>
        <w:rPr>
          <w:noProof/>
          <w:sz w:val="24"/>
          <w:szCs w:val="24"/>
        </w:rPr>
        <w:t xml:space="preserve">7. </w:t>
      </w:r>
      <w:r w:rsidR="008A51E3" w:rsidRPr="008A51E3">
        <w:rPr>
          <w:noProof/>
          <w:sz w:val="24"/>
          <w:szCs w:val="24"/>
        </w:rPr>
        <w:t>Dương Thị Loan. (2018),</w:t>
      </w:r>
      <w:r w:rsidR="008A51E3" w:rsidRPr="008A51E3">
        <w:rPr>
          <w:i/>
          <w:noProof/>
          <w:sz w:val="24"/>
          <w:szCs w:val="24"/>
        </w:rPr>
        <w:t xml:space="preserve"> Thực trạng quản lý chất thải rắn y tế và một số yếu tố ảnh hưởng tại một số khoa bệnh viện phụ sản Hà Nội năm 2018</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8. </w:t>
      </w:r>
      <w:r w:rsidR="008A51E3" w:rsidRPr="008A51E3">
        <w:rPr>
          <w:noProof/>
          <w:sz w:val="24"/>
          <w:szCs w:val="24"/>
        </w:rPr>
        <w:t xml:space="preserve">Phùng Xuân Sơn (2022), </w:t>
      </w:r>
      <w:r w:rsidR="008A51E3" w:rsidRPr="008A51E3">
        <w:rPr>
          <w:i/>
          <w:noProof/>
          <w:sz w:val="24"/>
          <w:szCs w:val="24"/>
        </w:rPr>
        <w:t>Thực trạng quản lý chất thải rắn y tế và một số yếu tố ảnh hưởng tại Bệnh viện Xây dựng năm 2022</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9. </w:t>
      </w:r>
      <w:r w:rsidR="008A51E3" w:rsidRPr="008A51E3">
        <w:rPr>
          <w:noProof/>
          <w:sz w:val="24"/>
          <w:szCs w:val="24"/>
        </w:rPr>
        <w:t xml:space="preserve">Nguyễn Thị Thanh Tâm (2019), </w:t>
      </w:r>
      <w:r w:rsidR="008A51E3" w:rsidRPr="008A51E3">
        <w:rPr>
          <w:i/>
          <w:noProof/>
          <w:sz w:val="24"/>
          <w:szCs w:val="24"/>
        </w:rPr>
        <w:t>Thực trạng quản lý chất thải rắn y tế và một số yếu tố ảnh hưởng tại Bệnh viện đa khoa tỉnh Bắc Ninh</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10. </w:t>
      </w:r>
      <w:r w:rsidR="008A51E3" w:rsidRPr="008A51E3">
        <w:rPr>
          <w:noProof/>
          <w:sz w:val="24"/>
          <w:szCs w:val="24"/>
        </w:rPr>
        <w:t xml:space="preserve">Đỗ Thị Kim Tạo (2017), </w:t>
      </w:r>
      <w:r w:rsidR="008A51E3" w:rsidRPr="008A51E3">
        <w:rPr>
          <w:i/>
          <w:noProof/>
          <w:sz w:val="24"/>
          <w:szCs w:val="24"/>
        </w:rPr>
        <w:t>Thực trạng phân loại chất thải rắn y tế của điều dưỡng tại Bệnh viện đa khoa Xanh Pôn năm 2017</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11. </w:t>
      </w:r>
      <w:r w:rsidR="008A51E3" w:rsidRPr="008A51E3">
        <w:rPr>
          <w:noProof/>
          <w:sz w:val="24"/>
          <w:szCs w:val="24"/>
        </w:rPr>
        <w:t xml:space="preserve">Hồ Thị Thanh Tú (2020), </w:t>
      </w:r>
      <w:r w:rsidR="008A51E3" w:rsidRPr="008A51E3">
        <w:rPr>
          <w:i/>
          <w:noProof/>
          <w:sz w:val="24"/>
          <w:szCs w:val="24"/>
        </w:rPr>
        <w:t>Thực trạng quản lý chất thải rắn y tế và một số yếu tố ảnh hưởng tại Viện Y học Dân tộc Thành phố Hồ Chí Minh năm 2020.</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12. </w:t>
      </w:r>
      <w:r w:rsidR="008A51E3" w:rsidRPr="008A51E3">
        <w:rPr>
          <w:noProof/>
          <w:sz w:val="24"/>
          <w:szCs w:val="24"/>
        </w:rPr>
        <w:t xml:space="preserve">Đỗ Hoàng Việt (2022), </w:t>
      </w:r>
      <w:r w:rsidR="008A51E3" w:rsidRPr="008A51E3">
        <w:rPr>
          <w:i/>
          <w:noProof/>
          <w:sz w:val="24"/>
          <w:szCs w:val="24"/>
        </w:rPr>
        <w:t>Thực trạng quản lý chất thải rắn y tế và một số yếu tố ảnh hưởng tại Trung tâm Y tế huyện Cư Kuin, tỉnh Đăk Lăk năm 2022.</w:t>
      </w:r>
      <w:r w:rsidR="008A51E3" w:rsidRPr="008A51E3">
        <w:rPr>
          <w:noProof/>
          <w:sz w:val="24"/>
          <w:szCs w:val="24"/>
        </w:rPr>
        <w:t>, Luận văn thạc sĩ, Trường Đại học Y tế công cộng.</w:t>
      </w:r>
    </w:p>
    <w:p w:rsidR="008A51E3" w:rsidRPr="008A51E3" w:rsidRDefault="00960E59" w:rsidP="00960E59">
      <w:pPr>
        <w:pStyle w:val="EndNoteBibliography"/>
        <w:rPr>
          <w:noProof/>
          <w:sz w:val="24"/>
          <w:szCs w:val="24"/>
        </w:rPr>
      </w:pPr>
      <w:r>
        <w:rPr>
          <w:noProof/>
          <w:sz w:val="24"/>
          <w:szCs w:val="24"/>
        </w:rPr>
        <w:t xml:space="preserve">13. </w:t>
      </w:r>
      <w:r w:rsidR="008A51E3" w:rsidRPr="008A51E3">
        <w:rPr>
          <w:noProof/>
          <w:sz w:val="24"/>
          <w:szCs w:val="24"/>
        </w:rPr>
        <w:t xml:space="preserve">Biniyam Sahiledengle (2019), "Self-reported healthcare waste segregation practice and its correlate among healthcare workers in hospitals of Southeast Ethiopia [Internet]. BMC Health Serv Res; 2019. Available at: </w:t>
      </w:r>
      <w:hyperlink r:id="rId7" w:history="1">
        <w:r w:rsidR="008A51E3" w:rsidRPr="008A51E3">
          <w:rPr>
            <w:rStyle w:val="Hyperlink"/>
            <w:noProof/>
            <w:sz w:val="24"/>
            <w:szCs w:val="24"/>
          </w:rPr>
          <w:t>https://bmchealthservres.biomedcentral.com/articles/10.1186/s12913-019-4439-9</w:t>
        </w:r>
      </w:hyperlink>
      <w:r w:rsidR="008A51E3" w:rsidRPr="008A51E3">
        <w:rPr>
          <w:i/>
          <w:noProof/>
          <w:sz w:val="24"/>
          <w:szCs w:val="24"/>
        </w:rPr>
        <w:t>"</w:t>
      </w:r>
      <w:r w:rsidR="008A51E3" w:rsidRPr="008A51E3">
        <w:rPr>
          <w:noProof/>
          <w:sz w:val="24"/>
          <w:szCs w:val="24"/>
        </w:rPr>
        <w:t>.</w:t>
      </w:r>
    </w:p>
    <w:p w:rsidR="00FC7EC4" w:rsidRDefault="001051D2" w:rsidP="00960E59">
      <w:pPr>
        <w:spacing w:before="120" w:after="120"/>
        <w:jc w:val="both"/>
        <w:rPr>
          <w:sz w:val="24"/>
          <w:szCs w:val="24"/>
        </w:rPr>
      </w:pPr>
      <w:r w:rsidRPr="008A51E3">
        <w:rPr>
          <w:sz w:val="24"/>
          <w:szCs w:val="24"/>
        </w:rPr>
        <w:fldChar w:fldCharType="end"/>
      </w: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Default="00821651" w:rsidP="00960E59">
      <w:pPr>
        <w:spacing w:before="120" w:after="120"/>
        <w:jc w:val="both"/>
        <w:rPr>
          <w:sz w:val="24"/>
          <w:szCs w:val="24"/>
        </w:rPr>
      </w:pPr>
    </w:p>
    <w:p w:rsidR="00821651" w:rsidRPr="00FE32AC" w:rsidRDefault="00821651" w:rsidP="001D37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1F1F1F"/>
          <w:sz w:val="24"/>
          <w:szCs w:val="24"/>
          <w:lang w:val="en"/>
        </w:rPr>
      </w:pPr>
      <w:bookmarkStart w:id="264" w:name="_GoBack"/>
      <w:bookmarkEnd w:id="264"/>
      <w:r w:rsidRPr="00FE32AC">
        <w:rPr>
          <w:b/>
          <w:color w:val="1F1F1F"/>
          <w:sz w:val="24"/>
          <w:szCs w:val="24"/>
          <w:lang w:val="en"/>
        </w:rPr>
        <w:lastRenderedPageBreak/>
        <w:t>CURRENT SITUATION OF MEDICAL SOLID WASTE MANAGEMENT AND SOME INFLUENCING FACTORS AT TRADITIONAL MEDICINE AND PHARMACEUTICAL HOSPITALS - FUNCTIONAL REHABILITATION</w:t>
      </w:r>
    </w:p>
    <w:p w:rsidR="00821651" w:rsidRPr="00FE32AC" w:rsidRDefault="00821651" w:rsidP="001D37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1F1F1F"/>
          <w:sz w:val="24"/>
          <w:szCs w:val="24"/>
          <w:lang w:val="en"/>
        </w:rPr>
      </w:pPr>
      <w:r w:rsidRPr="00FE32AC">
        <w:rPr>
          <w:b/>
          <w:color w:val="1F1F1F"/>
          <w:sz w:val="24"/>
          <w:szCs w:val="24"/>
          <w:lang w:val="en"/>
        </w:rPr>
        <w:t>KON TUM PROVINCE IN 2024</w:t>
      </w:r>
    </w:p>
    <w:p w:rsidR="00821651" w:rsidRPr="00FE32AC" w:rsidRDefault="00821651" w:rsidP="00384D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1F1F1F"/>
          <w:sz w:val="24"/>
          <w:szCs w:val="24"/>
          <w:lang w:val="en"/>
        </w:rPr>
      </w:pPr>
      <w:r w:rsidRPr="00FE32AC">
        <w:rPr>
          <w:b/>
          <w:color w:val="1F1F1F"/>
          <w:sz w:val="24"/>
          <w:szCs w:val="24"/>
          <w:lang w:val="en"/>
        </w:rPr>
        <w:t>Nguyen Thi Ly Lan</w:t>
      </w:r>
      <w:r w:rsidR="009C0B6E">
        <w:rPr>
          <w:b/>
          <w:color w:val="1F1F1F"/>
          <w:sz w:val="24"/>
          <w:szCs w:val="24"/>
          <w:vertAlign w:val="superscript"/>
          <w:lang w:val="en"/>
        </w:rPr>
        <w:t>1</w:t>
      </w:r>
      <w:r w:rsidRPr="00FE32AC">
        <w:rPr>
          <w:b/>
          <w:color w:val="1F1F1F"/>
          <w:sz w:val="24"/>
          <w:szCs w:val="24"/>
          <w:lang w:val="en"/>
        </w:rPr>
        <w:t>,</w:t>
      </w:r>
    </w:p>
    <w:p w:rsidR="00821651" w:rsidRPr="00FE32AC" w:rsidRDefault="009C0B6E" w:rsidP="00384D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1F1F1F"/>
          <w:sz w:val="24"/>
          <w:szCs w:val="24"/>
          <w:lang w:val="en"/>
        </w:rPr>
      </w:pPr>
      <w:r>
        <w:rPr>
          <w:b/>
          <w:color w:val="1F1F1F"/>
          <w:sz w:val="24"/>
          <w:szCs w:val="24"/>
          <w:vertAlign w:val="superscript"/>
          <w:lang w:val="en"/>
        </w:rPr>
        <w:t>2</w:t>
      </w:r>
      <w:r w:rsidR="00821651" w:rsidRPr="00FE32AC">
        <w:rPr>
          <w:b/>
          <w:color w:val="1F1F1F"/>
          <w:sz w:val="24"/>
          <w:szCs w:val="24"/>
          <w:lang w:val="en"/>
        </w:rPr>
        <w:t xml:space="preserve">Nguyen Thanh Ha, </w:t>
      </w:r>
      <w:r>
        <w:rPr>
          <w:b/>
          <w:color w:val="1F1F1F"/>
          <w:sz w:val="24"/>
          <w:szCs w:val="24"/>
          <w:vertAlign w:val="superscript"/>
          <w:lang w:val="en"/>
        </w:rPr>
        <w:t>3</w:t>
      </w:r>
      <w:r w:rsidR="00821651" w:rsidRPr="00FE32AC">
        <w:rPr>
          <w:b/>
          <w:color w:val="1F1F1F"/>
          <w:sz w:val="24"/>
          <w:szCs w:val="24"/>
          <w:lang w:val="en"/>
        </w:rPr>
        <w:t xml:space="preserve">Lam Van Lenh, </w:t>
      </w:r>
      <w:r>
        <w:rPr>
          <w:b/>
          <w:color w:val="1F1F1F"/>
          <w:sz w:val="24"/>
          <w:szCs w:val="24"/>
          <w:vertAlign w:val="superscript"/>
          <w:lang w:val="en"/>
        </w:rPr>
        <w:t>4</w:t>
      </w:r>
      <w:r w:rsidR="00821651" w:rsidRPr="00FE32AC">
        <w:rPr>
          <w:b/>
          <w:color w:val="1F1F1F"/>
          <w:sz w:val="24"/>
          <w:szCs w:val="24"/>
          <w:lang w:val="en"/>
        </w:rPr>
        <w:t xml:space="preserve">Pham Thi </w:t>
      </w:r>
      <w:proofErr w:type="gramStart"/>
      <w:r w:rsidR="00821651" w:rsidRPr="00FE32AC">
        <w:rPr>
          <w:b/>
          <w:color w:val="1F1F1F"/>
          <w:sz w:val="24"/>
          <w:szCs w:val="24"/>
          <w:lang w:val="en"/>
        </w:rPr>
        <w:t>Lan</w:t>
      </w:r>
      <w:proofErr w:type="gramEnd"/>
      <w:r w:rsidR="00821651" w:rsidRPr="00FE32AC">
        <w:rPr>
          <w:b/>
          <w:color w:val="1F1F1F"/>
          <w:sz w:val="24"/>
          <w:szCs w:val="24"/>
          <w:lang w:val="en"/>
        </w:rPr>
        <w:t xml:space="preserve">, </w:t>
      </w:r>
      <w:r>
        <w:rPr>
          <w:b/>
          <w:color w:val="1F1F1F"/>
          <w:sz w:val="24"/>
          <w:szCs w:val="24"/>
          <w:vertAlign w:val="superscript"/>
          <w:lang w:val="en"/>
        </w:rPr>
        <w:t>5</w:t>
      </w:r>
      <w:r w:rsidR="00821651" w:rsidRPr="00FE32AC">
        <w:rPr>
          <w:b/>
          <w:color w:val="1F1F1F"/>
          <w:sz w:val="24"/>
          <w:szCs w:val="24"/>
          <w:lang w:val="en"/>
        </w:rPr>
        <w:t>La Thi Huyen Trang</w:t>
      </w:r>
    </w:p>
    <w:p w:rsidR="00821651" w:rsidRPr="00FE32AC" w:rsidRDefault="009C0B6E" w:rsidP="00384D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1F1F1F"/>
          <w:sz w:val="24"/>
          <w:szCs w:val="24"/>
        </w:rPr>
      </w:pPr>
      <w:r>
        <w:rPr>
          <w:b/>
          <w:color w:val="1F1F1F"/>
          <w:sz w:val="24"/>
          <w:szCs w:val="24"/>
          <w:vertAlign w:val="superscript"/>
          <w:lang w:val="en"/>
        </w:rPr>
        <w:t>1</w:t>
      </w:r>
      <w:r w:rsidR="00821651" w:rsidRPr="00FE32AC">
        <w:rPr>
          <w:b/>
          <w:color w:val="1F1F1F"/>
          <w:sz w:val="24"/>
          <w:szCs w:val="24"/>
          <w:lang w:val="en"/>
        </w:rPr>
        <w:t>Traditional Medicine and Rehabilitation Hospital of Kon Tum province</w:t>
      </w:r>
    </w:p>
    <w:p w:rsidR="00821651" w:rsidRPr="003579CE" w:rsidRDefault="00821651" w:rsidP="00911DBE">
      <w:pPr>
        <w:pStyle w:val="HTMLPreformatted"/>
        <w:shd w:val="clear" w:color="auto" w:fill="F8F9FA"/>
        <w:spacing w:before="120" w:after="120"/>
        <w:jc w:val="center"/>
        <w:rPr>
          <w:rStyle w:val="y2iqfc"/>
          <w:rFonts w:ascii="Times New Roman" w:hAnsi="Times New Roman" w:cs="Times New Roman"/>
          <w:b/>
          <w:color w:val="1F1F1F"/>
          <w:sz w:val="24"/>
          <w:szCs w:val="24"/>
          <w:lang w:val="en"/>
        </w:rPr>
      </w:pPr>
      <w:r w:rsidRPr="003579CE">
        <w:rPr>
          <w:rStyle w:val="y2iqfc"/>
          <w:rFonts w:ascii="Times New Roman" w:hAnsi="Times New Roman" w:cs="Times New Roman"/>
          <w:b/>
          <w:color w:val="1F1F1F"/>
          <w:sz w:val="24"/>
          <w:szCs w:val="24"/>
          <w:lang w:val="en"/>
        </w:rPr>
        <w:t>SUMMARY</w:t>
      </w:r>
    </w:p>
    <w:p w:rsidR="00A76417" w:rsidRPr="003D555C" w:rsidRDefault="00A76417" w:rsidP="003D5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1F1F1F"/>
          <w:sz w:val="24"/>
          <w:szCs w:val="24"/>
          <w:lang w:val="en"/>
        </w:rPr>
      </w:pPr>
      <w:r w:rsidRPr="00544203">
        <w:rPr>
          <w:b/>
          <w:color w:val="1F1F1F"/>
          <w:sz w:val="24"/>
          <w:szCs w:val="24"/>
          <w:lang w:val="en"/>
        </w:rPr>
        <w:t>Research objective</w:t>
      </w:r>
      <w:r w:rsidRPr="003D555C">
        <w:rPr>
          <w:color w:val="1F1F1F"/>
          <w:sz w:val="24"/>
          <w:szCs w:val="24"/>
          <w:lang w:val="en"/>
        </w:rPr>
        <w:t>: Describe the current situation and analyze some factors affecting medical solid waste management at the Traditional Medicine and Rehabilitation Hospital of Kon Tum province in 2024.</w:t>
      </w:r>
    </w:p>
    <w:p w:rsidR="00A76417" w:rsidRDefault="00A76417" w:rsidP="003D5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1F1F1F"/>
          <w:sz w:val="24"/>
          <w:szCs w:val="24"/>
          <w:lang w:val="en"/>
        </w:rPr>
      </w:pPr>
      <w:r w:rsidRPr="00464DD8">
        <w:rPr>
          <w:b/>
          <w:color w:val="1F1F1F"/>
          <w:sz w:val="24"/>
          <w:szCs w:val="24"/>
          <w:lang w:val="en"/>
        </w:rPr>
        <w:t>Research method:</w:t>
      </w:r>
      <w:r w:rsidRPr="003D555C">
        <w:rPr>
          <w:color w:val="1F1F1F"/>
          <w:sz w:val="24"/>
          <w:szCs w:val="24"/>
          <w:lang w:val="en"/>
        </w:rPr>
        <w:t xml:space="preserve"> This is a cross-sectional descriptive study of all medical staff in 4 clinical and paraclinical departments at the Traditional Medicine and Rehabilitation Hospital of Kon Tum province in 2024. The study applies the results combination of quantitative and qualitative methods.</w:t>
      </w:r>
    </w:p>
    <w:p w:rsidR="00202210" w:rsidRPr="00E070B8" w:rsidRDefault="00202210" w:rsidP="00202210">
      <w:pPr>
        <w:pStyle w:val="HTMLPreformatted"/>
        <w:shd w:val="clear" w:color="auto" w:fill="F8F9FA"/>
        <w:spacing w:before="120" w:after="120"/>
        <w:jc w:val="both"/>
        <w:rPr>
          <w:rFonts w:ascii="Times New Roman" w:hAnsi="Times New Roman" w:cs="Times New Roman"/>
          <w:color w:val="1F1F1F"/>
          <w:sz w:val="24"/>
          <w:szCs w:val="24"/>
        </w:rPr>
      </w:pPr>
      <w:r w:rsidRPr="00202210">
        <w:rPr>
          <w:rFonts w:ascii="Times New Roman" w:hAnsi="Times New Roman" w:cs="Times New Roman"/>
          <w:b/>
          <w:color w:val="1F1F1F"/>
          <w:sz w:val="24"/>
          <w:szCs w:val="24"/>
          <w:lang w:val="en"/>
        </w:rPr>
        <w:t>Results:</w:t>
      </w:r>
      <w:r w:rsidRPr="00E070B8">
        <w:rPr>
          <w:rFonts w:ascii="Times New Roman" w:hAnsi="Times New Roman" w:cs="Times New Roman"/>
          <w:color w:val="1F1F1F"/>
          <w:sz w:val="24"/>
          <w:szCs w:val="24"/>
          <w:lang w:val="en"/>
        </w:rPr>
        <w:t xml:space="preserve"> All 4 clinical and paraclinical departments are relatively fully equipped with facilities to classify, collect and hand over medical solid waste, however, 1/4 of the departments still have containers for storing medical waste. Sharp infectious waste does not meet standards. The storage and processing area is fully equipped with equipment in accordance with regulations. The practice rate of medical solid waste classification by medical staff reached 76.0%, the practice rate of correct classification of sharp infectious waste reached 80%; 50.0% of cleaning staff properly implement the practice of collecting and handing over medical solid waste, and 100% correctly collect infectious waste and regular solid waste.</w:t>
      </w:r>
      <w:r w:rsidRPr="00E070B8">
        <w:rPr>
          <w:rStyle w:val="Heading3Char"/>
          <w:color w:val="1F1F1F"/>
          <w:sz w:val="24"/>
          <w:szCs w:val="24"/>
          <w:lang w:val="en"/>
        </w:rPr>
        <w:t xml:space="preserve"> </w:t>
      </w:r>
      <w:r w:rsidRPr="00E070B8">
        <w:rPr>
          <w:rFonts w:ascii="Times New Roman" w:hAnsi="Times New Roman" w:cs="Times New Roman"/>
          <w:color w:val="1F1F1F"/>
          <w:sz w:val="24"/>
          <w:szCs w:val="24"/>
          <w:lang w:val="en"/>
        </w:rPr>
        <w:t xml:space="preserve">Weighing infectious waste and recording full contents in the delivery book only reached 60.0%; 100% of medical staff store medical solid waste satisfactorily; </w:t>
      </w:r>
      <w:proofErr w:type="gramStart"/>
      <w:r w:rsidRPr="00E070B8">
        <w:rPr>
          <w:rFonts w:ascii="Times New Roman" w:hAnsi="Times New Roman" w:cs="Times New Roman"/>
          <w:color w:val="1F1F1F"/>
          <w:sz w:val="24"/>
          <w:szCs w:val="24"/>
          <w:lang w:val="en"/>
        </w:rPr>
        <w:t>The</w:t>
      </w:r>
      <w:proofErr w:type="gramEnd"/>
      <w:r w:rsidRPr="00E070B8">
        <w:rPr>
          <w:rFonts w:ascii="Times New Roman" w:hAnsi="Times New Roman" w:cs="Times New Roman"/>
          <w:color w:val="1F1F1F"/>
          <w:sz w:val="24"/>
          <w:szCs w:val="24"/>
          <w:lang w:val="en"/>
        </w:rPr>
        <w:t xml:space="preserve"> hospital has implemented measures to reduce medical solid waste but is not complete. Equipment and processes in medical professional activities have not been innovated to minimize the generation of medical waste; Management of medical solid waste used for recycling is implemented but not fully, only stopping at planning and gradually implementing; Medical solid waste treatment equipment and systems (microwaves) are operated regularly in accordance with regulations. The current status of medical solid waste transfer activities is from 80% - 100%, the lowest is 80% of medical solid waste that is not scattered during the transfer process.</w:t>
      </w:r>
    </w:p>
    <w:p w:rsidR="00244197" w:rsidRPr="00244197" w:rsidRDefault="00244197" w:rsidP="003D5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1F1F1F"/>
          <w:sz w:val="24"/>
          <w:szCs w:val="24"/>
        </w:rPr>
      </w:pPr>
      <w:r w:rsidRPr="005D7FB1">
        <w:rPr>
          <w:b/>
          <w:color w:val="1F1F1F"/>
          <w:sz w:val="24"/>
          <w:szCs w:val="24"/>
          <w:lang w:val="en"/>
        </w:rPr>
        <w:t>Recommendation:</w:t>
      </w:r>
      <w:r w:rsidRPr="003D555C">
        <w:rPr>
          <w:color w:val="1F1F1F"/>
          <w:sz w:val="24"/>
          <w:szCs w:val="24"/>
          <w:lang w:val="en"/>
        </w:rPr>
        <w:t xml:space="preserve"> Add rewards and sanctions related to medical solid waste management and there should be sanctions and mechanisms for people assigned to training to fully participate. Continue to maintain regular inspection and supervision of knowledge and practice of medical solid waste management of medical staff and cleaning staff. Seriously comply with regulations on medical solid waste management and seriously participate in training.</w:t>
      </w:r>
    </w:p>
    <w:p w:rsidR="00B56D1B" w:rsidRPr="003D555C" w:rsidRDefault="00B56D1B" w:rsidP="003D555C">
      <w:pPr>
        <w:pStyle w:val="HTMLPreformatted"/>
        <w:shd w:val="clear" w:color="auto" w:fill="F8F9FA"/>
        <w:spacing w:before="120" w:after="120"/>
        <w:jc w:val="both"/>
        <w:rPr>
          <w:rFonts w:ascii="Times New Roman" w:hAnsi="Times New Roman" w:cs="Times New Roman"/>
          <w:i/>
          <w:color w:val="1F1F1F"/>
          <w:sz w:val="24"/>
          <w:szCs w:val="24"/>
        </w:rPr>
      </w:pPr>
      <w:r w:rsidRPr="003D555C">
        <w:rPr>
          <w:rStyle w:val="y2iqfc"/>
          <w:rFonts w:ascii="Times New Roman" w:hAnsi="Times New Roman" w:cs="Times New Roman"/>
          <w:i/>
          <w:color w:val="1F1F1F"/>
          <w:sz w:val="24"/>
          <w:szCs w:val="24"/>
          <w:lang w:val="en"/>
        </w:rPr>
        <w:t>Keywords: management, medical solid waste, Traditional Medicine and Rehabilitation Hospital of Kon Tum province</w:t>
      </w:r>
    </w:p>
    <w:p w:rsidR="00B56D1B" w:rsidRPr="003D555C" w:rsidRDefault="00B56D1B" w:rsidP="003D555C">
      <w:pPr>
        <w:pStyle w:val="HTMLPreformatted"/>
        <w:shd w:val="clear" w:color="auto" w:fill="F8F9FA"/>
        <w:spacing w:before="120" w:after="120"/>
        <w:jc w:val="both"/>
        <w:rPr>
          <w:rFonts w:ascii="Times New Roman" w:hAnsi="Times New Roman" w:cs="Times New Roman"/>
          <w:color w:val="1F1F1F"/>
          <w:sz w:val="24"/>
          <w:szCs w:val="24"/>
        </w:rPr>
      </w:pPr>
    </w:p>
    <w:p w:rsidR="002E0946" w:rsidRPr="003D555C" w:rsidRDefault="002E0946" w:rsidP="003D555C">
      <w:pPr>
        <w:pStyle w:val="HTMLPreformatted"/>
        <w:shd w:val="clear" w:color="auto" w:fill="F8F9FA"/>
        <w:spacing w:before="120" w:after="120"/>
        <w:jc w:val="both"/>
        <w:rPr>
          <w:rFonts w:ascii="Times New Roman" w:hAnsi="Times New Roman" w:cs="Times New Roman"/>
          <w:color w:val="1F1F1F"/>
          <w:sz w:val="24"/>
          <w:szCs w:val="24"/>
        </w:rPr>
      </w:pPr>
    </w:p>
    <w:p w:rsidR="00821651" w:rsidRDefault="00821651" w:rsidP="00C53E18">
      <w:pPr>
        <w:spacing w:before="120" w:after="120"/>
        <w:jc w:val="both"/>
        <w:rPr>
          <w:sz w:val="24"/>
          <w:szCs w:val="24"/>
        </w:rPr>
      </w:pPr>
    </w:p>
    <w:p w:rsidR="005D7FB1" w:rsidRPr="005D7FB1" w:rsidRDefault="005D7FB1" w:rsidP="00E070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1F1F1F"/>
          <w:sz w:val="24"/>
          <w:szCs w:val="24"/>
        </w:rPr>
      </w:pPr>
    </w:p>
    <w:p w:rsidR="005D7FB1" w:rsidRPr="00E070B8" w:rsidRDefault="005D7FB1" w:rsidP="00E070B8">
      <w:pPr>
        <w:spacing w:before="120" w:after="120"/>
        <w:jc w:val="both"/>
        <w:rPr>
          <w:sz w:val="24"/>
          <w:szCs w:val="24"/>
        </w:rPr>
      </w:pPr>
    </w:p>
    <w:sectPr w:rsidR="005D7FB1" w:rsidRPr="00E070B8" w:rsidSect="00891393">
      <w:headerReference w:type="default" r:id="rId8"/>
      <w:pgSz w:w="12240" w:h="15840" w:code="1"/>
      <w:pgMar w:top="1021" w:right="1134"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6C" w:rsidRDefault="0044256C" w:rsidP="00891393">
      <w:r>
        <w:separator/>
      </w:r>
    </w:p>
  </w:endnote>
  <w:endnote w:type="continuationSeparator" w:id="0">
    <w:p w:rsidR="0044256C" w:rsidRDefault="0044256C" w:rsidP="0089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H">
    <w:altName w:val="Calibri"/>
    <w:charset w:val="00"/>
    <w:family w:val="swiss"/>
    <w:pitch w:val="variable"/>
    <w:sig w:usb0="00000005"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6C" w:rsidRDefault="0044256C" w:rsidP="00891393">
      <w:r>
        <w:separator/>
      </w:r>
    </w:p>
  </w:footnote>
  <w:footnote w:type="continuationSeparator" w:id="0">
    <w:p w:rsidR="0044256C" w:rsidRDefault="0044256C" w:rsidP="00891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158841"/>
      <w:docPartObj>
        <w:docPartGallery w:val="Page Numbers (Top of Page)"/>
        <w:docPartUnique/>
      </w:docPartObj>
    </w:sdtPr>
    <w:sdtEndPr>
      <w:rPr>
        <w:noProof/>
      </w:rPr>
    </w:sdtEndPr>
    <w:sdtContent>
      <w:p w:rsidR="00516194" w:rsidRDefault="00516194">
        <w:pPr>
          <w:pStyle w:val="Header"/>
          <w:jc w:val="center"/>
        </w:pPr>
        <w:r>
          <w:fldChar w:fldCharType="begin"/>
        </w:r>
        <w:r>
          <w:instrText xml:space="preserve"> PAGE   \* MERGEFORMAT </w:instrText>
        </w:r>
        <w:r>
          <w:fldChar w:fldCharType="separate"/>
        </w:r>
        <w:r w:rsidR="00DE49D2">
          <w:rPr>
            <w:noProof/>
          </w:rPr>
          <w:t>13</w:t>
        </w:r>
        <w:r>
          <w:rPr>
            <w:noProof/>
          </w:rPr>
          <w:fldChar w:fldCharType="end"/>
        </w:r>
      </w:p>
    </w:sdtContent>
  </w:sdt>
  <w:p w:rsidR="00516194" w:rsidRDefault="00516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E71767"/>
    <w:multiLevelType w:val="singleLevel"/>
    <w:tmpl w:val="8DE71767"/>
    <w:lvl w:ilvl="0">
      <w:start w:val="1"/>
      <w:numFmt w:val="upperRoman"/>
      <w:suff w:val="space"/>
      <w:lvlText w:val="%1."/>
      <w:lvlJc w:val="left"/>
      <w:pPr>
        <w:ind w:left="0" w:firstLine="0"/>
      </w:pPr>
    </w:lvl>
  </w:abstractNum>
  <w:abstractNum w:abstractNumId="1">
    <w:nsid w:val="C91BBB04"/>
    <w:multiLevelType w:val="multilevel"/>
    <w:tmpl w:val="C91BBB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360F36D"/>
    <w:multiLevelType w:val="singleLevel"/>
    <w:tmpl w:val="0360F36D"/>
    <w:lvl w:ilvl="0">
      <w:start w:val="1"/>
      <w:numFmt w:val="lowerLetter"/>
      <w:suff w:val="space"/>
      <w:lvlText w:val="%1."/>
      <w:lvlJc w:val="left"/>
      <w:pPr>
        <w:ind w:left="0" w:firstLine="0"/>
      </w:pPr>
    </w:lvl>
  </w:abstractNum>
  <w:abstractNum w:abstractNumId="3">
    <w:nsid w:val="104C5E64"/>
    <w:multiLevelType w:val="hybridMultilevel"/>
    <w:tmpl w:val="E9D89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8A371D"/>
    <w:multiLevelType w:val="hybridMultilevel"/>
    <w:tmpl w:val="12BAF15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5C72B03"/>
    <w:multiLevelType w:val="hybridMultilevel"/>
    <w:tmpl w:val="04942478"/>
    <w:lvl w:ilvl="0" w:tplc="8DE873D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D341CF"/>
    <w:multiLevelType w:val="multilevel"/>
    <w:tmpl w:val="16D341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566B28"/>
    <w:multiLevelType w:val="multilevel"/>
    <w:tmpl w:val="1B566B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0B752D"/>
    <w:multiLevelType w:val="multilevel"/>
    <w:tmpl w:val="1D0B752D"/>
    <w:lvl w:ilvl="0">
      <w:numFmt w:val="bullet"/>
      <w:lvlText w:val="-"/>
      <w:lvlJc w:val="left"/>
      <w:pPr>
        <w:ind w:left="1998" w:hanging="360"/>
      </w:pPr>
      <w:rPr>
        <w:rFonts w:ascii="Times New Roman" w:eastAsia="Times New Roman" w:hAnsi="Times New Roman" w:cs="Times New Roman"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9">
    <w:nsid w:val="1DC2484E"/>
    <w:multiLevelType w:val="hybridMultilevel"/>
    <w:tmpl w:val="01B4BC32"/>
    <w:lvl w:ilvl="0" w:tplc="B7781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90A38"/>
    <w:multiLevelType w:val="hybridMultilevel"/>
    <w:tmpl w:val="1CA40118"/>
    <w:lvl w:ilvl="0" w:tplc="53B60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71BDE"/>
    <w:multiLevelType w:val="multilevel"/>
    <w:tmpl w:val="23E71B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2756CA"/>
    <w:multiLevelType w:val="hybridMultilevel"/>
    <w:tmpl w:val="10B67830"/>
    <w:lvl w:ilvl="0" w:tplc="84E4A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62A97"/>
    <w:multiLevelType w:val="hybridMultilevel"/>
    <w:tmpl w:val="94D417DC"/>
    <w:lvl w:ilvl="0" w:tplc="A3743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057A2"/>
    <w:multiLevelType w:val="multilevel"/>
    <w:tmpl w:val="42E057A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750115"/>
    <w:multiLevelType w:val="hybridMultilevel"/>
    <w:tmpl w:val="8DCC4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33415E"/>
    <w:multiLevelType w:val="multilevel"/>
    <w:tmpl w:val="8818719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7D3405"/>
    <w:multiLevelType w:val="multilevel"/>
    <w:tmpl w:val="1936A1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AE232B3"/>
    <w:multiLevelType w:val="hybridMultilevel"/>
    <w:tmpl w:val="24BA5742"/>
    <w:lvl w:ilvl="0" w:tplc="01BCF8B0">
      <w:start w:val="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5C3543"/>
    <w:multiLevelType w:val="hybridMultilevel"/>
    <w:tmpl w:val="430694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6DBF1846"/>
    <w:multiLevelType w:val="multilevel"/>
    <w:tmpl w:val="C91BBB04"/>
    <w:styleLink w:val="CurrentList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nsid w:val="77CC3148"/>
    <w:multiLevelType w:val="singleLevel"/>
    <w:tmpl w:val="77CC3148"/>
    <w:lvl w:ilvl="0">
      <w:start w:val="1"/>
      <w:numFmt w:val="decimal"/>
      <w:lvlText w:val="%1."/>
      <w:lvlJc w:val="left"/>
      <w:pPr>
        <w:tabs>
          <w:tab w:val="num" w:pos="425"/>
        </w:tabs>
        <w:ind w:left="425" w:hanging="425"/>
      </w:pPr>
    </w:lvl>
  </w:abstractNum>
  <w:abstractNum w:abstractNumId="22">
    <w:nsid w:val="78180272"/>
    <w:multiLevelType w:val="multilevel"/>
    <w:tmpl w:val="781802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F0238B1"/>
    <w:multiLevelType w:val="multilevel"/>
    <w:tmpl w:val="7F02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8"/>
  </w:num>
  <w:num w:numId="4">
    <w:abstractNumId w:val="0"/>
    <w:lvlOverride w:ilvl="0">
      <w:startOverride w:val="1"/>
    </w:lvlOverride>
  </w:num>
  <w:num w:numId="5">
    <w:abstractNumId w:val="21"/>
    <w:lvlOverride w:ilvl="0">
      <w:startOverride w:val="1"/>
    </w:lvlOverride>
  </w:num>
  <w:num w:numId="6">
    <w:abstractNumId w:val="2"/>
    <w:lvlOverride w:ilvl="0">
      <w:startOverride w:val="1"/>
    </w:lvlOverride>
  </w:num>
  <w:num w:numId="7">
    <w:abstractNumId w:val="22"/>
  </w:num>
  <w:num w:numId="8">
    <w:abstractNumId w:val="23"/>
  </w:num>
  <w:num w:numId="9">
    <w:abstractNumId w:val="6"/>
  </w:num>
  <w:num w:numId="10">
    <w:abstractNumId w:val="14"/>
  </w:num>
  <w:num w:numId="11">
    <w:abstractNumId w:val="11"/>
  </w:num>
  <w:num w:numId="12">
    <w:abstractNumId w:val="15"/>
  </w:num>
  <w:num w:numId="13">
    <w:abstractNumId w:val="4"/>
  </w:num>
  <w:num w:numId="14">
    <w:abstractNumId w:val="19"/>
  </w:num>
  <w:num w:numId="15">
    <w:abstractNumId w:val="10"/>
  </w:num>
  <w:num w:numId="16">
    <w:abstractNumId w:val="3"/>
  </w:num>
  <w:num w:numId="17">
    <w:abstractNumId w:val="17"/>
  </w:num>
  <w:num w:numId="18">
    <w:abstractNumId w:val="16"/>
  </w:num>
  <w:num w:numId="19">
    <w:abstractNumId w:val="13"/>
  </w:num>
  <w:num w:numId="20">
    <w:abstractNumId w:val="12"/>
  </w:num>
  <w:num w:numId="21">
    <w:abstractNumId w:val="9"/>
  </w:num>
  <w:num w:numId="22">
    <w:abstractNumId w:val="18"/>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GD-DT-Numbered-TV-TenVN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spfwwawe9s5ged99rp2sse0sxwtxwz992d&quot;&gt;Tai lieu tham khao 17.5.2024&lt;record-ids&gt;&lt;item&gt;3&lt;/item&gt;&lt;item&gt;5&lt;/item&gt;&lt;item&gt;21&lt;/item&gt;&lt;item&gt;24&lt;/item&gt;&lt;item&gt;25&lt;/item&gt;&lt;item&gt;26&lt;/item&gt;&lt;item&gt;27&lt;/item&gt;&lt;item&gt;28&lt;/item&gt;&lt;item&gt;30&lt;/item&gt;&lt;item&gt;31&lt;/item&gt;&lt;item&gt;36&lt;/item&gt;&lt;item&gt;40&lt;/item&gt;&lt;item&gt;48&lt;/item&gt;&lt;/record-ids&gt;&lt;/item&gt;&lt;/Libraries&gt;"/>
  </w:docVars>
  <w:rsids>
    <w:rsidRoot w:val="00430B89"/>
    <w:rsid w:val="000105AE"/>
    <w:rsid w:val="00087C80"/>
    <w:rsid w:val="000D6143"/>
    <w:rsid w:val="000D63C9"/>
    <w:rsid w:val="0010031F"/>
    <w:rsid w:val="001051D2"/>
    <w:rsid w:val="00114E80"/>
    <w:rsid w:val="0012080A"/>
    <w:rsid w:val="00122179"/>
    <w:rsid w:val="001671BE"/>
    <w:rsid w:val="00194EF4"/>
    <w:rsid w:val="001A1574"/>
    <w:rsid w:val="001C2091"/>
    <w:rsid w:val="001D3729"/>
    <w:rsid w:val="001D7349"/>
    <w:rsid w:val="00202210"/>
    <w:rsid w:val="00223B5E"/>
    <w:rsid w:val="0023573E"/>
    <w:rsid w:val="00244197"/>
    <w:rsid w:val="00264AAB"/>
    <w:rsid w:val="0026789C"/>
    <w:rsid w:val="002772F1"/>
    <w:rsid w:val="00284332"/>
    <w:rsid w:val="00284A85"/>
    <w:rsid w:val="002A4EFA"/>
    <w:rsid w:val="002C6F89"/>
    <w:rsid w:val="002D362D"/>
    <w:rsid w:val="002E0946"/>
    <w:rsid w:val="002F6CB1"/>
    <w:rsid w:val="00301BA5"/>
    <w:rsid w:val="003579CE"/>
    <w:rsid w:val="00384DE2"/>
    <w:rsid w:val="00392860"/>
    <w:rsid w:val="003A517F"/>
    <w:rsid w:val="003B4856"/>
    <w:rsid w:val="003D555C"/>
    <w:rsid w:val="003E7C25"/>
    <w:rsid w:val="00410576"/>
    <w:rsid w:val="004258BF"/>
    <w:rsid w:val="00427DDF"/>
    <w:rsid w:val="00430B89"/>
    <w:rsid w:val="00437A5C"/>
    <w:rsid w:val="0044256C"/>
    <w:rsid w:val="00443376"/>
    <w:rsid w:val="004476C5"/>
    <w:rsid w:val="00461AB8"/>
    <w:rsid w:val="00463804"/>
    <w:rsid w:val="00464DD8"/>
    <w:rsid w:val="004A1F5F"/>
    <w:rsid w:val="004E2B8B"/>
    <w:rsid w:val="005079C9"/>
    <w:rsid w:val="005103E2"/>
    <w:rsid w:val="00516194"/>
    <w:rsid w:val="005433D3"/>
    <w:rsid w:val="00544203"/>
    <w:rsid w:val="0058229F"/>
    <w:rsid w:val="005A06CC"/>
    <w:rsid w:val="005D0229"/>
    <w:rsid w:val="005D7FB1"/>
    <w:rsid w:val="00633ACD"/>
    <w:rsid w:val="00640C66"/>
    <w:rsid w:val="00655F87"/>
    <w:rsid w:val="00657A52"/>
    <w:rsid w:val="0068170A"/>
    <w:rsid w:val="00692545"/>
    <w:rsid w:val="006D0237"/>
    <w:rsid w:val="00702F51"/>
    <w:rsid w:val="00722E22"/>
    <w:rsid w:val="007A3F82"/>
    <w:rsid w:val="007B7F5C"/>
    <w:rsid w:val="007E27C7"/>
    <w:rsid w:val="007E4F93"/>
    <w:rsid w:val="007F11A6"/>
    <w:rsid w:val="00802F71"/>
    <w:rsid w:val="0080393F"/>
    <w:rsid w:val="00821651"/>
    <w:rsid w:val="00821766"/>
    <w:rsid w:val="008325B1"/>
    <w:rsid w:val="008407C8"/>
    <w:rsid w:val="00852F89"/>
    <w:rsid w:val="00861CDA"/>
    <w:rsid w:val="0086570C"/>
    <w:rsid w:val="00866348"/>
    <w:rsid w:val="00883785"/>
    <w:rsid w:val="00891393"/>
    <w:rsid w:val="008A51E3"/>
    <w:rsid w:val="008A5A1D"/>
    <w:rsid w:val="008E35F6"/>
    <w:rsid w:val="009104B2"/>
    <w:rsid w:val="00911DBE"/>
    <w:rsid w:val="00951E65"/>
    <w:rsid w:val="00960E59"/>
    <w:rsid w:val="00980247"/>
    <w:rsid w:val="0099160C"/>
    <w:rsid w:val="00993678"/>
    <w:rsid w:val="00994390"/>
    <w:rsid w:val="009C0B6E"/>
    <w:rsid w:val="00A1700A"/>
    <w:rsid w:val="00A56648"/>
    <w:rsid w:val="00A62A63"/>
    <w:rsid w:val="00A76417"/>
    <w:rsid w:val="00AC04F7"/>
    <w:rsid w:val="00AC600A"/>
    <w:rsid w:val="00B00852"/>
    <w:rsid w:val="00B25E44"/>
    <w:rsid w:val="00B56D1B"/>
    <w:rsid w:val="00B6068F"/>
    <w:rsid w:val="00B616C7"/>
    <w:rsid w:val="00B97D9A"/>
    <w:rsid w:val="00BC34C2"/>
    <w:rsid w:val="00C040C4"/>
    <w:rsid w:val="00C24017"/>
    <w:rsid w:val="00C311D1"/>
    <w:rsid w:val="00C53E18"/>
    <w:rsid w:val="00C55651"/>
    <w:rsid w:val="00C70F58"/>
    <w:rsid w:val="00C84A7E"/>
    <w:rsid w:val="00CA3D83"/>
    <w:rsid w:val="00CB5437"/>
    <w:rsid w:val="00CD1F79"/>
    <w:rsid w:val="00CD5E95"/>
    <w:rsid w:val="00CE1AFF"/>
    <w:rsid w:val="00CF4EE3"/>
    <w:rsid w:val="00CF6053"/>
    <w:rsid w:val="00D22B06"/>
    <w:rsid w:val="00D32E19"/>
    <w:rsid w:val="00D57FC0"/>
    <w:rsid w:val="00D60A12"/>
    <w:rsid w:val="00D60C44"/>
    <w:rsid w:val="00D754A9"/>
    <w:rsid w:val="00D902A3"/>
    <w:rsid w:val="00DC195B"/>
    <w:rsid w:val="00DE49D2"/>
    <w:rsid w:val="00E0058D"/>
    <w:rsid w:val="00E005FF"/>
    <w:rsid w:val="00E05677"/>
    <w:rsid w:val="00E070B8"/>
    <w:rsid w:val="00E1785E"/>
    <w:rsid w:val="00E2186A"/>
    <w:rsid w:val="00E506A1"/>
    <w:rsid w:val="00E66DE8"/>
    <w:rsid w:val="00F067B9"/>
    <w:rsid w:val="00F20783"/>
    <w:rsid w:val="00F92FF2"/>
    <w:rsid w:val="00FC7EC4"/>
    <w:rsid w:val="00FD0285"/>
    <w:rsid w:val="00FE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2CC4C-9CCE-47BD-BF17-F1582BA9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8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autoRedefine/>
    <w:uiPriority w:val="1"/>
    <w:qFormat/>
    <w:rsid w:val="000D63C9"/>
    <w:pPr>
      <w:keepNext/>
      <w:spacing w:before="120" w:after="120"/>
      <w:jc w:val="center"/>
      <w:outlineLvl w:val="0"/>
    </w:pPr>
    <w:rPr>
      <w:b/>
      <w:sz w:val="28"/>
      <w:szCs w:val="28"/>
    </w:rPr>
  </w:style>
  <w:style w:type="paragraph" w:styleId="Heading2">
    <w:name w:val="heading 2"/>
    <w:basedOn w:val="Normal"/>
    <w:next w:val="Normal"/>
    <w:link w:val="Heading2Char"/>
    <w:autoRedefine/>
    <w:uiPriority w:val="9"/>
    <w:qFormat/>
    <w:rsid w:val="00430B89"/>
    <w:pPr>
      <w:keepNext/>
      <w:spacing w:line="360" w:lineRule="auto"/>
      <w:outlineLvl w:val="1"/>
    </w:pPr>
    <w:rPr>
      <w:rFonts w:eastAsia=".VnArialH"/>
      <w:b/>
      <w:szCs w:val="24"/>
    </w:rPr>
  </w:style>
  <w:style w:type="paragraph" w:styleId="Heading3">
    <w:name w:val="heading 3"/>
    <w:basedOn w:val="Normal"/>
    <w:next w:val="Normal"/>
    <w:link w:val="Heading3Char"/>
    <w:uiPriority w:val="9"/>
    <w:qFormat/>
    <w:rsid w:val="00430B89"/>
    <w:pPr>
      <w:keepNext/>
      <w:keepLines/>
      <w:spacing w:line="360" w:lineRule="auto"/>
      <w:ind w:left="680"/>
      <w:outlineLvl w:val="2"/>
    </w:pPr>
    <w:rPr>
      <w:b/>
      <w:i/>
      <w:szCs w:val="28"/>
    </w:rPr>
  </w:style>
  <w:style w:type="paragraph" w:styleId="Heading4">
    <w:name w:val="heading 4"/>
    <w:basedOn w:val="Normal"/>
    <w:next w:val="Normal"/>
    <w:link w:val="Heading4Char"/>
    <w:uiPriority w:val="9"/>
    <w:qFormat/>
    <w:rsid w:val="00430B89"/>
    <w:pPr>
      <w:keepNext/>
      <w:keepLines/>
      <w:spacing w:line="360" w:lineRule="auto"/>
      <w:ind w:left="680"/>
      <w:outlineLvl w:val="3"/>
    </w:pPr>
    <w:rPr>
      <w:i/>
      <w:szCs w:val="24"/>
    </w:rPr>
  </w:style>
  <w:style w:type="paragraph" w:styleId="Heading5">
    <w:name w:val="heading 5"/>
    <w:basedOn w:val="Normal"/>
    <w:next w:val="Normal"/>
    <w:link w:val="Heading5Char"/>
    <w:uiPriority w:val="9"/>
    <w:qFormat/>
    <w:rsid w:val="00430B89"/>
    <w:pPr>
      <w:keepNext/>
      <w:keepLines/>
      <w:spacing w:before="220" w:after="40"/>
      <w:outlineLvl w:val="4"/>
    </w:pPr>
    <w:rPr>
      <w:b/>
      <w:sz w:val="20"/>
      <w:szCs w:val="20"/>
    </w:rPr>
  </w:style>
  <w:style w:type="paragraph" w:styleId="Heading6">
    <w:name w:val="heading 6"/>
    <w:basedOn w:val="Normal"/>
    <w:next w:val="Normal"/>
    <w:link w:val="Heading6Char"/>
    <w:uiPriority w:val="9"/>
    <w:qFormat/>
    <w:rsid w:val="00430B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3C9"/>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430B89"/>
    <w:rPr>
      <w:rFonts w:ascii="Times New Roman" w:eastAsia=".VnArialH" w:hAnsi="Times New Roman" w:cs="Times New Roman"/>
      <w:b/>
      <w:sz w:val="26"/>
      <w:szCs w:val="24"/>
    </w:rPr>
  </w:style>
  <w:style w:type="character" w:customStyle="1" w:styleId="Heading3Char">
    <w:name w:val="Heading 3 Char"/>
    <w:basedOn w:val="DefaultParagraphFont"/>
    <w:link w:val="Heading3"/>
    <w:uiPriority w:val="9"/>
    <w:rsid w:val="00430B89"/>
    <w:rPr>
      <w:rFonts w:ascii="Times New Roman" w:eastAsia="Times New Roman" w:hAnsi="Times New Roman" w:cs="Times New Roman"/>
      <w:b/>
      <w:i/>
      <w:sz w:val="26"/>
      <w:szCs w:val="28"/>
    </w:rPr>
  </w:style>
  <w:style w:type="character" w:customStyle="1" w:styleId="Heading4Char">
    <w:name w:val="Heading 4 Char"/>
    <w:basedOn w:val="DefaultParagraphFont"/>
    <w:link w:val="Heading4"/>
    <w:uiPriority w:val="9"/>
    <w:rsid w:val="00430B89"/>
    <w:rPr>
      <w:rFonts w:ascii="Times New Roman" w:eastAsia="Times New Roman" w:hAnsi="Times New Roman" w:cs="Times New Roman"/>
      <w:i/>
      <w:sz w:val="26"/>
      <w:szCs w:val="24"/>
    </w:rPr>
  </w:style>
  <w:style w:type="character" w:customStyle="1" w:styleId="Heading5Char">
    <w:name w:val="Heading 5 Char"/>
    <w:basedOn w:val="DefaultParagraphFont"/>
    <w:link w:val="Heading5"/>
    <w:uiPriority w:val="9"/>
    <w:rsid w:val="00430B89"/>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430B89"/>
    <w:rPr>
      <w:rFonts w:ascii="Times New Roman" w:eastAsia="Times New Roman" w:hAnsi="Times New Roman" w:cs="Times New Roman"/>
      <w:b/>
      <w:sz w:val="20"/>
      <w:szCs w:val="20"/>
    </w:rPr>
  </w:style>
  <w:style w:type="paragraph" w:styleId="BalloonText">
    <w:name w:val="Balloon Text"/>
    <w:basedOn w:val="Normal"/>
    <w:link w:val="BalloonTextChar"/>
    <w:uiPriority w:val="99"/>
    <w:unhideWhenUsed/>
    <w:rsid w:val="00430B89"/>
    <w:rPr>
      <w:sz w:val="18"/>
      <w:szCs w:val="18"/>
    </w:rPr>
  </w:style>
  <w:style w:type="character" w:customStyle="1" w:styleId="BalloonTextChar">
    <w:name w:val="Balloon Text Char"/>
    <w:basedOn w:val="DefaultParagraphFont"/>
    <w:link w:val="BalloonText"/>
    <w:uiPriority w:val="99"/>
    <w:rsid w:val="00430B89"/>
    <w:rPr>
      <w:rFonts w:ascii="Times New Roman" w:eastAsia="Times New Roman" w:hAnsi="Times New Roman" w:cs="Times New Roman"/>
      <w:sz w:val="18"/>
      <w:szCs w:val="18"/>
    </w:rPr>
  </w:style>
  <w:style w:type="paragraph" w:styleId="BodyText">
    <w:name w:val="Body Text"/>
    <w:basedOn w:val="Normal"/>
    <w:link w:val="BodyTextChar"/>
    <w:uiPriority w:val="1"/>
    <w:qFormat/>
    <w:rsid w:val="00430B89"/>
    <w:pPr>
      <w:jc w:val="both"/>
    </w:pPr>
    <w:rPr>
      <w:rFonts w:ascii=".VnTime" w:hAnsi=".VnTime"/>
      <w:sz w:val="30"/>
      <w:szCs w:val="30"/>
    </w:rPr>
  </w:style>
  <w:style w:type="character" w:customStyle="1" w:styleId="BodyTextChar">
    <w:name w:val="Body Text Char"/>
    <w:basedOn w:val="DefaultParagraphFont"/>
    <w:link w:val="BodyText"/>
    <w:uiPriority w:val="1"/>
    <w:rsid w:val="00430B89"/>
    <w:rPr>
      <w:rFonts w:ascii=".VnTime" w:eastAsia="Times New Roman" w:hAnsi=".VnTime" w:cs="Times New Roman"/>
      <w:sz w:val="30"/>
      <w:szCs w:val="30"/>
    </w:rPr>
  </w:style>
  <w:style w:type="paragraph" w:styleId="Caption">
    <w:name w:val="caption"/>
    <w:basedOn w:val="Normal"/>
    <w:next w:val="Normal"/>
    <w:uiPriority w:val="35"/>
    <w:qFormat/>
    <w:rsid w:val="00430B89"/>
    <w:pPr>
      <w:spacing w:after="200"/>
    </w:pPr>
    <w:rPr>
      <w:b/>
      <w:bCs/>
      <w:color w:val="4F81BD"/>
      <w:sz w:val="18"/>
      <w:szCs w:val="18"/>
    </w:rPr>
  </w:style>
  <w:style w:type="character" w:styleId="CommentReference">
    <w:name w:val="annotation reference"/>
    <w:uiPriority w:val="99"/>
    <w:unhideWhenUsed/>
    <w:rsid w:val="00430B89"/>
    <w:rPr>
      <w:sz w:val="16"/>
      <w:szCs w:val="16"/>
    </w:rPr>
  </w:style>
  <w:style w:type="paragraph" w:styleId="CommentText">
    <w:name w:val="annotation text"/>
    <w:basedOn w:val="Normal"/>
    <w:link w:val="CommentTextChar"/>
    <w:uiPriority w:val="99"/>
    <w:unhideWhenUsed/>
    <w:rsid w:val="00430B89"/>
    <w:rPr>
      <w:sz w:val="20"/>
      <w:szCs w:val="20"/>
    </w:rPr>
  </w:style>
  <w:style w:type="character" w:customStyle="1" w:styleId="CommentTextChar">
    <w:name w:val="Comment Text Char"/>
    <w:basedOn w:val="DefaultParagraphFont"/>
    <w:link w:val="CommentText"/>
    <w:uiPriority w:val="99"/>
    <w:rsid w:val="00430B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430B89"/>
    <w:rPr>
      <w:b/>
      <w:bCs/>
    </w:rPr>
  </w:style>
  <w:style w:type="character" w:customStyle="1" w:styleId="CommentSubjectChar">
    <w:name w:val="Comment Subject Char"/>
    <w:basedOn w:val="CommentTextChar"/>
    <w:link w:val="CommentSubject"/>
    <w:uiPriority w:val="99"/>
    <w:rsid w:val="00430B89"/>
    <w:rPr>
      <w:rFonts w:ascii="Times New Roman" w:eastAsia="Times New Roman" w:hAnsi="Times New Roman" w:cs="Times New Roman"/>
      <w:b/>
      <w:bCs/>
      <w:sz w:val="20"/>
      <w:szCs w:val="20"/>
    </w:rPr>
  </w:style>
  <w:style w:type="character" w:styleId="Emphasis">
    <w:name w:val="Emphasis"/>
    <w:uiPriority w:val="20"/>
    <w:qFormat/>
    <w:rsid w:val="00430B89"/>
    <w:rPr>
      <w:i/>
      <w:iCs/>
    </w:rPr>
  </w:style>
  <w:style w:type="character" w:styleId="EndnoteReference">
    <w:name w:val="endnote reference"/>
    <w:uiPriority w:val="99"/>
    <w:unhideWhenUsed/>
    <w:rsid w:val="00430B89"/>
    <w:rPr>
      <w:vertAlign w:val="superscript"/>
    </w:rPr>
  </w:style>
  <w:style w:type="paragraph" w:styleId="EndnoteText">
    <w:name w:val="endnote text"/>
    <w:basedOn w:val="Normal"/>
    <w:link w:val="EndnoteTextChar"/>
    <w:uiPriority w:val="99"/>
    <w:unhideWhenUsed/>
    <w:rsid w:val="00430B89"/>
    <w:rPr>
      <w:sz w:val="20"/>
      <w:szCs w:val="20"/>
    </w:rPr>
  </w:style>
  <w:style w:type="character" w:customStyle="1" w:styleId="EndnoteTextChar">
    <w:name w:val="Endnote Text Char"/>
    <w:basedOn w:val="DefaultParagraphFont"/>
    <w:link w:val="EndnoteText"/>
    <w:uiPriority w:val="99"/>
    <w:rsid w:val="00430B89"/>
    <w:rPr>
      <w:rFonts w:ascii="Times New Roman" w:eastAsia="Times New Roman" w:hAnsi="Times New Roman" w:cs="Times New Roman"/>
      <w:sz w:val="20"/>
      <w:szCs w:val="20"/>
    </w:rPr>
  </w:style>
  <w:style w:type="character" w:styleId="FollowedHyperlink">
    <w:name w:val="FollowedHyperlink"/>
    <w:uiPriority w:val="99"/>
    <w:unhideWhenUsed/>
    <w:rsid w:val="00430B89"/>
    <w:rPr>
      <w:color w:val="800080"/>
      <w:u w:val="single"/>
    </w:rPr>
  </w:style>
  <w:style w:type="paragraph" w:styleId="Footer">
    <w:name w:val="footer"/>
    <w:basedOn w:val="Normal"/>
    <w:link w:val="FooterChar"/>
    <w:uiPriority w:val="99"/>
    <w:unhideWhenUsed/>
    <w:rsid w:val="00430B89"/>
    <w:pPr>
      <w:tabs>
        <w:tab w:val="center" w:pos="4680"/>
        <w:tab w:val="right" w:pos="9360"/>
      </w:tabs>
    </w:pPr>
  </w:style>
  <w:style w:type="character" w:customStyle="1" w:styleId="FooterChar">
    <w:name w:val="Footer Char"/>
    <w:basedOn w:val="DefaultParagraphFont"/>
    <w:link w:val="Footer"/>
    <w:uiPriority w:val="99"/>
    <w:rsid w:val="00430B89"/>
    <w:rPr>
      <w:rFonts w:ascii="Times New Roman" w:eastAsia="Times New Roman" w:hAnsi="Times New Roman" w:cs="Times New Roman"/>
      <w:sz w:val="26"/>
      <w:szCs w:val="26"/>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unhideWhenUsed/>
    <w:qFormat/>
    <w:rsid w:val="00430B89"/>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430B89"/>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430B89"/>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430B89"/>
    <w:pPr>
      <w:tabs>
        <w:tab w:val="center" w:pos="4680"/>
        <w:tab w:val="right" w:pos="9360"/>
      </w:tabs>
    </w:pPr>
  </w:style>
  <w:style w:type="character" w:customStyle="1" w:styleId="HeaderChar">
    <w:name w:val="Header Char"/>
    <w:basedOn w:val="DefaultParagraphFont"/>
    <w:link w:val="Header"/>
    <w:uiPriority w:val="99"/>
    <w:qFormat/>
    <w:rsid w:val="00430B89"/>
    <w:rPr>
      <w:rFonts w:ascii="Times New Roman" w:eastAsia="Times New Roman" w:hAnsi="Times New Roman" w:cs="Times New Roman"/>
      <w:sz w:val="26"/>
      <w:szCs w:val="26"/>
    </w:rPr>
  </w:style>
  <w:style w:type="character" w:styleId="Hyperlink">
    <w:name w:val="Hyperlink"/>
    <w:uiPriority w:val="99"/>
    <w:unhideWhenUsed/>
    <w:rsid w:val="00430B89"/>
    <w:rPr>
      <w:color w:val="0000FF"/>
      <w:u w:val="single"/>
    </w:rPr>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430B89"/>
    <w:pPr>
      <w:spacing w:before="100" w:beforeAutospacing="1" w:after="100" w:afterAutospacing="1"/>
    </w:pPr>
    <w:rPr>
      <w:sz w:val="24"/>
      <w:szCs w:val="24"/>
    </w:rPr>
  </w:style>
  <w:style w:type="character" w:styleId="Strong">
    <w:name w:val="Strong"/>
    <w:uiPriority w:val="22"/>
    <w:qFormat/>
    <w:rsid w:val="00430B89"/>
    <w:rPr>
      <w:b/>
      <w:bCs/>
    </w:rPr>
  </w:style>
  <w:style w:type="paragraph" w:styleId="Subtitle">
    <w:name w:val="Subtitle"/>
    <w:basedOn w:val="Normal"/>
    <w:next w:val="Normal"/>
    <w:link w:val="SubtitleChar"/>
    <w:uiPriority w:val="11"/>
    <w:qFormat/>
    <w:rsid w:val="00430B89"/>
    <w:pPr>
      <w:keepNext/>
      <w:keepLines/>
      <w:spacing w:before="360" w:after="80"/>
    </w:pPr>
    <w:rPr>
      <w:rFonts w:ascii="Georgia" w:eastAsia="Georgia" w:hAnsi="Georgia"/>
      <w:i/>
      <w:color w:val="666666"/>
      <w:sz w:val="48"/>
      <w:szCs w:val="48"/>
    </w:rPr>
  </w:style>
  <w:style w:type="character" w:customStyle="1" w:styleId="SubtitleChar">
    <w:name w:val="Subtitle Char"/>
    <w:basedOn w:val="DefaultParagraphFont"/>
    <w:link w:val="Subtitle"/>
    <w:uiPriority w:val="11"/>
    <w:rsid w:val="00430B89"/>
    <w:rPr>
      <w:rFonts w:ascii="Georgia" w:eastAsia="Georgia" w:hAnsi="Georgia" w:cs="Times New Roman"/>
      <w:i/>
      <w:color w:val="666666"/>
      <w:sz w:val="48"/>
      <w:szCs w:val="48"/>
    </w:rPr>
  </w:style>
  <w:style w:type="table" w:styleId="TableGrid">
    <w:name w:val="Table Grid"/>
    <w:basedOn w:val="TableNormal"/>
    <w:uiPriority w:val="39"/>
    <w:qFormat/>
    <w:rsid w:val="00430B89"/>
    <w:pPr>
      <w:spacing w:after="0" w:line="240" w:lineRule="auto"/>
    </w:pPr>
    <w:rPr>
      <w:rFonts w:ascii="Times New Roman" w:eastAsia="Times New Roman" w:hAnsi="Times New Roman" w:cs="Times New Roman"/>
      <w:sz w:val="26"/>
      <w:szCs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430B89"/>
  </w:style>
  <w:style w:type="paragraph" w:styleId="Title">
    <w:name w:val="Title"/>
    <w:basedOn w:val="Normal"/>
    <w:next w:val="Normal"/>
    <w:link w:val="TitleChar"/>
    <w:uiPriority w:val="10"/>
    <w:qFormat/>
    <w:rsid w:val="00430B89"/>
    <w:pPr>
      <w:keepNext/>
      <w:keepLines/>
      <w:spacing w:before="480" w:after="120"/>
    </w:pPr>
    <w:rPr>
      <w:b/>
      <w:sz w:val="72"/>
      <w:szCs w:val="72"/>
    </w:rPr>
  </w:style>
  <w:style w:type="character" w:customStyle="1" w:styleId="TitleChar">
    <w:name w:val="Title Char"/>
    <w:basedOn w:val="DefaultParagraphFont"/>
    <w:link w:val="Title"/>
    <w:uiPriority w:val="10"/>
    <w:rsid w:val="00430B89"/>
    <w:rPr>
      <w:rFonts w:ascii="Times New Roman" w:eastAsia="Times New Roman" w:hAnsi="Times New Roman" w:cs="Times New Roman"/>
      <w:b/>
      <w:sz w:val="72"/>
      <w:szCs w:val="72"/>
    </w:rPr>
  </w:style>
  <w:style w:type="paragraph" w:styleId="TOC1">
    <w:name w:val="toc 1"/>
    <w:basedOn w:val="Normal"/>
    <w:next w:val="Normal"/>
    <w:uiPriority w:val="39"/>
    <w:unhideWhenUsed/>
    <w:qFormat/>
    <w:rsid w:val="00430B89"/>
    <w:pPr>
      <w:tabs>
        <w:tab w:val="right" w:leader="dot" w:pos="8778"/>
      </w:tabs>
      <w:spacing w:line="360" w:lineRule="auto"/>
      <w:jc w:val="both"/>
    </w:pPr>
    <w:rPr>
      <w:b/>
    </w:rPr>
  </w:style>
  <w:style w:type="paragraph" w:styleId="TOC2">
    <w:name w:val="toc 2"/>
    <w:basedOn w:val="Normal"/>
    <w:next w:val="Normal"/>
    <w:uiPriority w:val="39"/>
    <w:unhideWhenUsed/>
    <w:qFormat/>
    <w:rsid w:val="00430B89"/>
    <w:pPr>
      <w:tabs>
        <w:tab w:val="left" w:pos="567"/>
        <w:tab w:val="right" w:leader="dot" w:pos="8778"/>
      </w:tabs>
      <w:spacing w:line="360" w:lineRule="auto"/>
    </w:pPr>
    <w:rPr>
      <w:b/>
    </w:rPr>
  </w:style>
  <w:style w:type="paragraph" w:styleId="TOC3">
    <w:name w:val="toc 3"/>
    <w:basedOn w:val="Normal"/>
    <w:next w:val="Normal"/>
    <w:uiPriority w:val="39"/>
    <w:unhideWhenUsed/>
    <w:qFormat/>
    <w:rsid w:val="00430B89"/>
    <w:pPr>
      <w:tabs>
        <w:tab w:val="left" w:pos="567"/>
        <w:tab w:val="right" w:leader="dot" w:pos="8778"/>
      </w:tabs>
      <w:spacing w:line="360" w:lineRule="auto"/>
      <w:ind w:left="340"/>
    </w:pPr>
    <w:rPr>
      <w:szCs w:val="22"/>
    </w:rPr>
  </w:style>
  <w:style w:type="paragraph" w:styleId="TOC4">
    <w:name w:val="toc 4"/>
    <w:basedOn w:val="Normal"/>
    <w:next w:val="Normal"/>
    <w:uiPriority w:val="39"/>
    <w:unhideWhenUsed/>
    <w:rsid w:val="00430B89"/>
    <w:pPr>
      <w:tabs>
        <w:tab w:val="left" w:pos="851"/>
        <w:tab w:val="right" w:leader="dot" w:pos="8778"/>
      </w:tabs>
      <w:spacing w:line="360" w:lineRule="auto"/>
      <w:ind w:left="680"/>
    </w:pPr>
    <w:rPr>
      <w:i/>
    </w:rPr>
  </w:style>
  <w:style w:type="paragraph" w:styleId="TOC5">
    <w:name w:val="toc 5"/>
    <w:basedOn w:val="Normal"/>
    <w:next w:val="Normal"/>
    <w:uiPriority w:val="39"/>
    <w:unhideWhenUsed/>
    <w:rsid w:val="00430B89"/>
    <w:pPr>
      <w:spacing w:after="100" w:line="276" w:lineRule="auto"/>
      <w:ind w:left="880"/>
    </w:pPr>
    <w:rPr>
      <w:rFonts w:ascii="Calibri" w:hAnsi="Calibri"/>
      <w:sz w:val="22"/>
      <w:szCs w:val="22"/>
    </w:rPr>
  </w:style>
  <w:style w:type="paragraph" w:styleId="TOC6">
    <w:name w:val="toc 6"/>
    <w:basedOn w:val="Normal"/>
    <w:next w:val="Normal"/>
    <w:uiPriority w:val="39"/>
    <w:unhideWhenUsed/>
    <w:rsid w:val="00430B89"/>
    <w:pPr>
      <w:spacing w:after="100" w:line="276" w:lineRule="auto"/>
      <w:ind w:left="1100"/>
    </w:pPr>
    <w:rPr>
      <w:rFonts w:ascii="Calibri" w:hAnsi="Calibri"/>
      <w:sz w:val="22"/>
      <w:szCs w:val="22"/>
    </w:rPr>
  </w:style>
  <w:style w:type="paragraph" w:styleId="TOC7">
    <w:name w:val="toc 7"/>
    <w:basedOn w:val="Normal"/>
    <w:next w:val="Normal"/>
    <w:uiPriority w:val="39"/>
    <w:unhideWhenUsed/>
    <w:rsid w:val="00430B89"/>
    <w:pPr>
      <w:spacing w:after="100" w:line="276" w:lineRule="auto"/>
      <w:ind w:left="1320"/>
    </w:pPr>
    <w:rPr>
      <w:rFonts w:ascii="Calibri" w:hAnsi="Calibri"/>
      <w:sz w:val="22"/>
      <w:szCs w:val="22"/>
    </w:rPr>
  </w:style>
  <w:style w:type="paragraph" w:styleId="TOC8">
    <w:name w:val="toc 8"/>
    <w:basedOn w:val="Normal"/>
    <w:next w:val="Normal"/>
    <w:uiPriority w:val="39"/>
    <w:unhideWhenUsed/>
    <w:rsid w:val="00430B89"/>
    <w:pPr>
      <w:spacing w:after="100" w:line="276" w:lineRule="auto"/>
      <w:ind w:left="1540"/>
    </w:pPr>
    <w:rPr>
      <w:rFonts w:ascii="Calibri" w:hAnsi="Calibri"/>
      <w:sz w:val="22"/>
      <w:szCs w:val="22"/>
    </w:rPr>
  </w:style>
  <w:style w:type="paragraph" w:styleId="TOC9">
    <w:name w:val="toc 9"/>
    <w:basedOn w:val="Normal"/>
    <w:next w:val="Normal"/>
    <w:uiPriority w:val="39"/>
    <w:unhideWhenUsed/>
    <w:rsid w:val="00430B89"/>
    <w:pPr>
      <w:spacing w:after="100" w:line="276" w:lineRule="auto"/>
      <w:ind w:left="1760"/>
    </w:pPr>
    <w:rPr>
      <w:rFonts w:ascii="Calibri" w:hAnsi="Calibri"/>
      <w:sz w:val="22"/>
      <w:szCs w:val="22"/>
    </w:rPr>
  </w:style>
  <w:style w:type="table" w:styleId="MediumGrid1-Accent2">
    <w:name w:val="Medium Grid 1 Accent 2"/>
    <w:basedOn w:val="TableNormal"/>
    <w:uiPriority w:val="34"/>
    <w:unhideWhenUsed/>
    <w:rsid w:val="00430B89"/>
    <w:pPr>
      <w:spacing w:after="0" w:line="240" w:lineRule="auto"/>
    </w:pPr>
    <w:rPr>
      <w:rFonts w:ascii="Times New Roman" w:eastAsia="Times New Roman" w:hAnsi="Times New Roman" w:cs="Times New Roman"/>
      <w:sz w:val="28"/>
      <w:szCs w:val="28"/>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paragraph" w:styleId="ListParagraph">
    <w:name w:val="List Paragraph"/>
    <w:basedOn w:val="Normal"/>
    <w:uiPriority w:val="1"/>
    <w:qFormat/>
    <w:rsid w:val="00430B89"/>
    <w:pPr>
      <w:ind w:left="720"/>
      <w:contextualSpacing/>
    </w:pPr>
  </w:style>
  <w:style w:type="paragraph" w:customStyle="1" w:styleId="EndNoteBibliographyTitle">
    <w:name w:val="EndNote Bibliography Title"/>
    <w:basedOn w:val="Normal"/>
    <w:link w:val="EndNoteBibliographyTitleChar"/>
    <w:rsid w:val="00430B89"/>
    <w:pPr>
      <w:jc w:val="center"/>
    </w:pPr>
    <w:rPr>
      <w:sz w:val="28"/>
    </w:rPr>
  </w:style>
  <w:style w:type="character" w:customStyle="1" w:styleId="EndNoteBibliographyTitleChar">
    <w:name w:val="EndNote Bibliography Title Char"/>
    <w:link w:val="EndNoteBibliographyTitle"/>
    <w:rsid w:val="00430B89"/>
    <w:rPr>
      <w:rFonts w:ascii="Times New Roman" w:eastAsia="Times New Roman" w:hAnsi="Times New Roman" w:cs="Times New Roman"/>
      <w:sz w:val="28"/>
      <w:szCs w:val="26"/>
    </w:rPr>
  </w:style>
  <w:style w:type="paragraph" w:customStyle="1" w:styleId="EndNoteBibliography">
    <w:name w:val="EndNote Bibliography"/>
    <w:basedOn w:val="Normal"/>
    <w:link w:val="EndNoteBibliographyChar"/>
    <w:rsid w:val="00430B89"/>
    <w:pPr>
      <w:jc w:val="both"/>
    </w:pPr>
    <w:rPr>
      <w:sz w:val="28"/>
    </w:rPr>
  </w:style>
  <w:style w:type="character" w:customStyle="1" w:styleId="EndNoteBibliographyChar">
    <w:name w:val="EndNote Bibliography Char"/>
    <w:link w:val="EndNoteBibliography"/>
    <w:rsid w:val="00430B89"/>
    <w:rPr>
      <w:rFonts w:ascii="Times New Roman" w:eastAsia="Times New Roman" w:hAnsi="Times New Roman" w:cs="Times New Roman"/>
      <w:sz w:val="28"/>
      <w:szCs w:val="26"/>
    </w:rPr>
  </w:style>
  <w:style w:type="paragraph" w:customStyle="1" w:styleId="p">
    <w:name w:val="p"/>
    <w:basedOn w:val="Normal"/>
    <w:rsid w:val="00430B89"/>
    <w:pPr>
      <w:spacing w:before="100" w:beforeAutospacing="1" w:after="100" w:afterAutospacing="1"/>
    </w:pPr>
    <w:rPr>
      <w:sz w:val="24"/>
      <w:szCs w:val="24"/>
    </w:rPr>
  </w:style>
  <w:style w:type="paragraph" w:customStyle="1" w:styleId="Default">
    <w:name w:val="Default"/>
    <w:rsid w:val="00430B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uiPriority w:val="99"/>
    <w:semiHidden/>
    <w:rsid w:val="00430B89"/>
    <w:rPr>
      <w:color w:val="808080"/>
    </w:rPr>
  </w:style>
  <w:style w:type="paragraph" w:styleId="TOCHeading">
    <w:name w:val="TOC Heading"/>
    <w:basedOn w:val="Heading1"/>
    <w:next w:val="Normal"/>
    <w:uiPriority w:val="39"/>
    <w:qFormat/>
    <w:rsid w:val="00430B89"/>
    <w:pPr>
      <w:keepLines/>
      <w:spacing w:before="480" w:line="276" w:lineRule="auto"/>
      <w:outlineLvl w:val="9"/>
    </w:pPr>
    <w:rPr>
      <w:rFonts w:ascii="Cambria" w:hAnsi="Cambria"/>
      <w:bCs/>
      <w:color w:val="365F91"/>
    </w:rPr>
  </w:style>
  <w:style w:type="paragraph" w:styleId="NoSpacing">
    <w:name w:val="No Spacing"/>
    <w:link w:val="NoSpacingChar"/>
    <w:uiPriority w:val="1"/>
    <w:qFormat/>
    <w:rsid w:val="00430B89"/>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430B89"/>
    <w:rPr>
      <w:rFonts w:ascii="Times New Roman" w:eastAsia="Times New Roman" w:hAnsi="Times New Roman" w:cs="Times New Roman"/>
      <w:sz w:val="20"/>
      <w:szCs w:val="20"/>
    </w:rPr>
  </w:style>
  <w:style w:type="table" w:customStyle="1" w:styleId="TableGrid13">
    <w:name w:val="Table Grid13"/>
    <w:basedOn w:val="TableNormal"/>
    <w:uiPriority w:val="59"/>
    <w:rsid w:val="00430B8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430B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0B89"/>
    <w:pPr>
      <w:widowControl w:val="0"/>
      <w:autoSpaceDE w:val="0"/>
      <w:autoSpaceDN w:val="0"/>
    </w:pPr>
    <w:rPr>
      <w:sz w:val="22"/>
      <w:szCs w:val="22"/>
      <w:lang w:bidi="en-US"/>
    </w:rPr>
  </w:style>
  <w:style w:type="character" w:customStyle="1" w:styleId="apple-converted-space">
    <w:name w:val="apple-converted-space"/>
    <w:rsid w:val="00430B89"/>
  </w:style>
  <w:style w:type="character" w:customStyle="1" w:styleId="UnresolvedMention1">
    <w:name w:val="Unresolved Mention1"/>
    <w:uiPriority w:val="99"/>
    <w:unhideWhenUsed/>
    <w:rsid w:val="00430B89"/>
    <w:rPr>
      <w:color w:val="605E5C"/>
      <w:shd w:val="clear" w:color="auto" w:fill="E1DFDD"/>
    </w:rPr>
  </w:style>
  <w:style w:type="paragraph" w:styleId="Revision">
    <w:name w:val="Revision"/>
    <w:uiPriority w:val="99"/>
    <w:semiHidden/>
    <w:rsid w:val="00430B89"/>
    <w:pPr>
      <w:spacing w:after="0" w:line="240" w:lineRule="auto"/>
    </w:pPr>
    <w:rPr>
      <w:rFonts w:ascii="Times New Roman" w:eastAsia="Times New Roman" w:hAnsi="Times New Roman" w:cs="Times New Roman"/>
      <w:sz w:val="26"/>
      <w:szCs w:val="26"/>
    </w:rPr>
  </w:style>
  <w:style w:type="character" w:customStyle="1" w:styleId="UnresolvedMention2">
    <w:name w:val="Unresolved Mention2"/>
    <w:uiPriority w:val="99"/>
    <w:unhideWhenUsed/>
    <w:rsid w:val="00430B89"/>
    <w:rPr>
      <w:color w:val="605E5C"/>
      <w:shd w:val="clear" w:color="auto" w:fill="E1DFDD"/>
    </w:rPr>
  </w:style>
  <w:style w:type="character" w:customStyle="1" w:styleId="UnresolvedMention3">
    <w:name w:val="Unresolved Mention3"/>
    <w:uiPriority w:val="99"/>
    <w:unhideWhenUsed/>
    <w:rsid w:val="00430B89"/>
    <w:rPr>
      <w:color w:val="605E5C"/>
      <w:shd w:val="clear" w:color="auto" w:fill="E1DFDD"/>
    </w:rPr>
  </w:style>
  <w:style w:type="character" w:customStyle="1" w:styleId="UnresolvedMention4">
    <w:name w:val="Unresolved Mention4"/>
    <w:uiPriority w:val="99"/>
    <w:unhideWhenUsed/>
    <w:rsid w:val="00430B89"/>
    <w:rPr>
      <w:color w:val="605E5C"/>
      <w:shd w:val="clear" w:color="auto" w:fill="E1DFDD"/>
    </w:rPr>
  </w:style>
  <w:style w:type="character" w:customStyle="1" w:styleId="UnresolvedMention5">
    <w:name w:val="Unresolved Mention5"/>
    <w:uiPriority w:val="99"/>
    <w:unhideWhenUsed/>
    <w:rsid w:val="00430B89"/>
    <w:rPr>
      <w:color w:val="605E5C"/>
      <w:shd w:val="clear" w:color="auto" w:fill="E1DFDD"/>
    </w:rPr>
  </w:style>
  <w:style w:type="character" w:customStyle="1" w:styleId="UnresolvedMention6">
    <w:name w:val="Unresolved Mention6"/>
    <w:uiPriority w:val="99"/>
    <w:unhideWhenUsed/>
    <w:rsid w:val="00430B89"/>
    <w:rPr>
      <w:color w:val="605E5C"/>
      <w:shd w:val="clear" w:color="auto" w:fill="E1DFDD"/>
    </w:rPr>
  </w:style>
  <w:style w:type="character" w:customStyle="1" w:styleId="UnresolvedMention7">
    <w:name w:val="Unresolved Mention7"/>
    <w:uiPriority w:val="99"/>
    <w:unhideWhenUsed/>
    <w:rsid w:val="00430B89"/>
    <w:rPr>
      <w:color w:val="605E5C"/>
      <w:shd w:val="clear" w:color="auto" w:fill="E1DFDD"/>
    </w:rPr>
  </w:style>
  <w:style w:type="character" w:customStyle="1" w:styleId="UnresolvedMention8">
    <w:name w:val="Unresolved Mention8"/>
    <w:uiPriority w:val="99"/>
    <w:unhideWhenUsed/>
    <w:rsid w:val="00430B89"/>
    <w:rPr>
      <w:color w:val="605E5C"/>
      <w:shd w:val="clear" w:color="auto" w:fill="E1DFDD"/>
    </w:rPr>
  </w:style>
  <w:style w:type="character" w:customStyle="1" w:styleId="UnresolvedMention9">
    <w:name w:val="Unresolved Mention9"/>
    <w:uiPriority w:val="99"/>
    <w:unhideWhenUsed/>
    <w:rsid w:val="00430B89"/>
    <w:rPr>
      <w:color w:val="605E5C"/>
      <w:shd w:val="clear" w:color="auto" w:fill="E1DFDD"/>
    </w:rPr>
  </w:style>
  <w:style w:type="character" w:customStyle="1" w:styleId="UnresolvedMention10">
    <w:name w:val="Unresolved Mention10"/>
    <w:uiPriority w:val="99"/>
    <w:unhideWhenUsed/>
    <w:rsid w:val="00430B89"/>
    <w:rPr>
      <w:color w:val="605E5C"/>
      <w:shd w:val="clear" w:color="auto" w:fill="E1DFDD"/>
    </w:rPr>
  </w:style>
  <w:style w:type="character" w:customStyle="1" w:styleId="UnresolvedMention11">
    <w:name w:val="Unresolved Mention11"/>
    <w:uiPriority w:val="99"/>
    <w:unhideWhenUsed/>
    <w:rsid w:val="00430B89"/>
    <w:rPr>
      <w:color w:val="605E5C"/>
      <w:shd w:val="clear" w:color="auto" w:fill="E1DFDD"/>
    </w:rPr>
  </w:style>
  <w:style w:type="character" w:customStyle="1" w:styleId="UnresolvedMention12">
    <w:name w:val="Unresolved Mention12"/>
    <w:uiPriority w:val="99"/>
    <w:unhideWhenUsed/>
    <w:rsid w:val="00430B89"/>
    <w:rPr>
      <w:color w:val="605E5C"/>
      <w:shd w:val="clear" w:color="auto" w:fill="E1DFDD"/>
    </w:rPr>
  </w:style>
  <w:style w:type="character" w:customStyle="1" w:styleId="UnresolvedMention13">
    <w:name w:val="Unresolved Mention13"/>
    <w:uiPriority w:val="99"/>
    <w:unhideWhenUsed/>
    <w:rsid w:val="00430B89"/>
    <w:rPr>
      <w:color w:val="605E5C"/>
      <w:shd w:val="clear" w:color="auto" w:fill="E1DFDD"/>
    </w:rPr>
  </w:style>
  <w:style w:type="character" w:customStyle="1" w:styleId="UnresolvedMention14">
    <w:name w:val="Unresolved Mention14"/>
    <w:uiPriority w:val="99"/>
    <w:unhideWhenUsed/>
    <w:rsid w:val="00430B89"/>
    <w:rPr>
      <w:color w:val="605E5C"/>
      <w:shd w:val="clear" w:color="auto" w:fill="E1DFDD"/>
    </w:rPr>
  </w:style>
  <w:style w:type="character" w:customStyle="1" w:styleId="MediumGrid1-Accent2Char">
    <w:name w:val="Medium Grid 1 - Accent 2 Char"/>
    <w:uiPriority w:val="34"/>
    <w:semiHidden/>
    <w:locked/>
    <w:rsid w:val="00430B89"/>
    <w:rPr>
      <w:rFonts w:ascii="Times New Roman" w:eastAsia="Times New Roman" w:hAnsi="Times New Roman"/>
      <w:sz w:val="28"/>
      <w:szCs w:val="28"/>
      <w:lang w:val="en-US" w:eastAsia="en-US"/>
    </w:rPr>
  </w:style>
  <w:style w:type="character" w:customStyle="1" w:styleId="Vnbnnidung2">
    <w:name w:val="Văn bản nội dung (2)_"/>
    <w:link w:val="Vnbnnidung20"/>
    <w:rsid w:val="00430B89"/>
    <w:rPr>
      <w:shd w:val="clear" w:color="auto" w:fill="FFFFFF"/>
    </w:rPr>
  </w:style>
  <w:style w:type="paragraph" w:customStyle="1" w:styleId="Vnbnnidung20">
    <w:name w:val="Văn bản nội dung (2)"/>
    <w:basedOn w:val="Normal"/>
    <w:link w:val="Vnbnnidung2"/>
    <w:rsid w:val="00430B89"/>
    <w:pPr>
      <w:widowControl w:val="0"/>
      <w:shd w:val="clear" w:color="auto" w:fill="FFFFFF"/>
      <w:spacing w:before="300" w:after="60" w:line="446" w:lineRule="exact"/>
      <w:jc w:val="both"/>
    </w:pPr>
    <w:rPr>
      <w:rFonts w:asciiTheme="minorHAnsi" w:eastAsiaTheme="minorHAnsi" w:hAnsiTheme="minorHAnsi" w:cstheme="minorBidi"/>
      <w:sz w:val="22"/>
      <w:szCs w:val="22"/>
    </w:rPr>
  </w:style>
  <w:style w:type="character" w:customStyle="1" w:styleId="Vnbnnidung2Innghing">
    <w:name w:val="Văn bản nội dung (2) + In nghiêng"/>
    <w:rsid w:val="00430B8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GB" w:eastAsia="en-GB" w:bidi="en-GB"/>
    </w:rPr>
  </w:style>
  <w:style w:type="paragraph" w:styleId="Bibliography">
    <w:name w:val="Bibliography"/>
    <w:basedOn w:val="Normal"/>
    <w:next w:val="Normal"/>
    <w:uiPriority w:val="37"/>
    <w:unhideWhenUsed/>
    <w:rsid w:val="00430B89"/>
    <w:pPr>
      <w:tabs>
        <w:tab w:val="left" w:pos="264"/>
      </w:tabs>
      <w:spacing w:after="240"/>
      <w:ind w:left="264" w:hanging="264"/>
    </w:pPr>
  </w:style>
  <w:style w:type="character" w:styleId="PageNumber">
    <w:name w:val="page number"/>
    <w:basedOn w:val="DefaultParagraphFont"/>
    <w:uiPriority w:val="99"/>
    <w:semiHidden/>
    <w:unhideWhenUsed/>
    <w:rsid w:val="00430B89"/>
  </w:style>
  <w:style w:type="character" w:customStyle="1" w:styleId="Tablecaption">
    <w:name w:val="Table caption_"/>
    <w:link w:val="Tablecaption0"/>
    <w:rsid w:val="00430B89"/>
    <w:rPr>
      <w:rFonts w:eastAsia="Times New Roman"/>
      <w:b/>
      <w:bCs/>
      <w:sz w:val="26"/>
      <w:szCs w:val="26"/>
      <w:shd w:val="clear" w:color="auto" w:fill="FFFFFF"/>
    </w:rPr>
  </w:style>
  <w:style w:type="paragraph" w:customStyle="1" w:styleId="Tablecaption0">
    <w:name w:val="Table caption"/>
    <w:basedOn w:val="Normal"/>
    <w:link w:val="Tablecaption"/>
    <w:rsid w:val="00430B89"/>
    <w:pPr>
      <w:widowControl w:val="0"/>
      <w:shd w:val="clear" w:color="auto" w:fill="FFFFFF"/>
    </w:pPr>
    <w:rPr>
      <w:rFonts w:asciiTheme="minorHAnsi" w:hAnsiTheme="minorHAnsi" w:cstheme="minorBidi"/>
      <w:b/>
      <w:bCs/>
    </w:rPr>
  </w:style>
  <w:style w:type="paragraph" w:customStyle="1" w:styleId="msonormal0">
    <w:name w:val="msonormal"/>
    <w:basedOn w:val="Normal"/>
    <w:rsid w:val="00430B89"/>
    <w:pPr>
      <w:spacing w:before="100" w:beforeAutospacing="1" w:after="100" w:afterAutospacing="1"/>
    </w:pPr>
    <w:rPr>
      <w:sz w:val="24"/>
      <w:szCs w:val="24"/>
    </w:rPr>
  </w:style>
  <w:style w:type="numbering" w:customStyle="1" w:styleId="CurrentList1">
    <w:name w:val="Current List1"/>
    <w:uiPriority w:val="99"/>
    <w:rsid w:val="00430B89"/>
    <w:pPr>
      <w:numPr>
        <w:numId w:val="24"/>
      </w:numPr>
    </w:p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
    <w:link w:val="NormalWeb"/>
    <w:uiPriority w:val="99"/>
    <w:locked/>
    <w:rsid w:val="00430B89"/>
    <w:rPr>
      <w:rFonts w:ascii="Times New Roman" w:eastAsia="Times New Roman" w:hAnsi="Times New Roman" w:cs="Times New Roman"/>
      <w:sz w:val="24"/>
      <w:szCs w:val="24"/>
    </w:rPr>
  </w:style>
  <w:style w:type="paragraph" w:customStyle="1" w:styleId="ListParagraph1">
    <w:name w:val="List Paragraph1"/>
    <w:basedOn w:val="Normal"/>
    <w:link w:val="ListParagraphChar"/>
    <w:uiPriority w:val="1"/>
    <w:qFormat/>
    <w:rsid w:val="00430B89"/>
    <w:pPr>
      <w:ind w:left="720" w:hanging="360"/>
      <w:contextualSpacing/>
      <w:jc w:val="both"/>
    </w:pPr>
    <w:rPr>
      <w:rFonts w:eastAsia="Calibri"/>
      <w:sz w:val="24"/>
      <w:szCs w:val="24"/>
    </w:rPr>
  </w:style>
  <w:style w:type="character" w:customStyle="1" w:styleId="ListParagraphChar">
    <w:name w:val="List Paragraph Char"/>
    <w:link w:val="ListParagraph1"/>
    <w:uiPriority w:val="1"/>
    <w:qFormat/>
    <w:rsid w:val="00430B89"/>
    <w:rPr>
      <w:rFonts w:ascii="Times New Roman" w:eastAsia="Calibri" w:hAnsi="Times New Roman" w:cs="Times New Roman"/>
      <w:sz w:val="24"/>
      <w:szCs w:val="24"/>
    </w:rPr>
  </w:style>
  <w:style w:type="paragraph" w:customStyle="1" w:styleId="P0">
    <w:name w:val="P"/>
    <w:basedOn w:val="Heading1"/>
    <w:autoRedefine/>
    <w:qFormat/>
    <w:rsid w:val="00430B89"/>
    <w:pPr>
      <w:tabs>
        <w:tab w:val="left" w:pos="947"/>
      </w:tabs>
      <w:jc w:val="both"/>
    </w:pPr>
  </w:style>
  <w:style w:type="paragraph" w:styleId="HTMLPreformatted">
    <w:name w:val="HTML Preformatted"/>
    <w:basedOn w:val="Normal"/>
    <w:link w:val="HTMLPreformattedChar"/>
    <w:uiPriority w:val="99"/>
    <w:unhideWhenUsed/>
    <w:rsid w:val="0082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1651"/>
    <w:rPr>
      <w:rFonts w:ascii="Courier New" w:eastAsia="Times New Roman" w:hAnsi="Courier New" w:cs="Courier New"/>
      <w:sz w:val="20"/>
      <w:szCs w:val="20"/>
    </w:rPr>
  </w:style>
  <w:style w:type="character" w:customStyle="1" w:styleId="y2iqfc">
    <w:name w:val="y2iqfc"/>
    <w:basedOn w:val="DefaultParagraphFont"/>
    <w:rsid w:val="0082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73792">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759982655">
      <w:bodyDiv w:val="1"/>
      <w:marLeft w:val="0"/>
      <w:marRight w:val="0"/>
      <w:marTop w:val="0"/>
      <w:marBottom w:val="0"/>
      <w:divBdr>
        <w:top w:val="none" w:sz="0" w:space="0" w:color="auto"/>
        <w:left w:val="none" w:sz="0" w:space="0" w:color="auto"/>
        <w:bottom w:val="none" w:sz="0" w:space="0" w:color="auto"/>
        <w:right w:val="none" w:sz="0" w:space="0" w:color="auto"/>
      </w:divBdr>
    </w:div>
    <w:div w:id="805852774">
      <w:bodyDiv w:val="1"/>
      <w:marLeft w:val="0"/>
      <w:marRight w:val="0"/>
      <w:marTop w:val="0"/>
      <w:marBottom w:val="0"/>
      <w:divBdr>
        <w:top w:val="none" w:sz="0" w:space="0" w:color="auto"/>
        <w:left w:val="none" w:sz="0" w:space="0" w:color="auto"/>
        <w:bottom w:val="none" w:sz="0" w:space="0" w:color="auto"/>
        <w:right w:val="none" w:sz="0" w:space="0" w:color="auto"/>
      </w:divBdr>
    </w:div>
    <w:div w:id="846214035">
      <w:bodyDiv w:val="1"/>
      <w:marLeft w:val="0"/>
      <w:marRight w:val="0"/>
      <w:marTop w:val="0"/>
      <w:marBottom w:val="0"/>
      <w:divBdr>
        <w:top w:val="none" w:sz="0" w:space="0" w:color="auto"/>
        <w:left w:val="none" w:sz="0" w:space="0" w:color="auto"/>
        <w:bottom w:val="none" w:sz="0" w:space="0" w:color="auto"/>
        <w:right w:val="none" w:sz="0" w:space="0" w:color="auto"/>
      </w:divBdr>
    </w:div>
    <w:div w:id="924194181">
      <w:bodyDiv w:val="1"/>
      <w:marLeft w:val="0"/>
      <w:marRight w:val="0"/>
      <w:marTop w:val="0"/>
      <w:marBottom w:val="0"/>
      <w:divBdr>
        <w:top w:val="none" w:sz="0" w:space="0" w:color="auto"/>
        <w:left w:val="none" w:sz="0" w:space="0" w:color="auto"/>
        <w:bottom w:val="none" w:sz="0" w:space="0" w:color="auto"/>
        <w:right w:val="none" w:sz="0" w:space="0" w:color="auto"/>
      </w:divBdr>
    </w:div>
    <w:div w:id="1111707557">
      <w:bodyDiv w:val="1"/>
      <w:marLeft w:val="0"/>
      <w:marRight w:val="0"/>
      <w:marTop w:val="0"/>
      <w:marBottom w:val="0"/>
      <w:divBdr>
        <w:top w:val="none" w:sz="0" w:space="0" w:color="auto"/>
        <w:left w:val="none" w:sz="0" w:space="0" w:color="auto"/>
        <w:bottom w:val="none" w:sz="0" w:space="0" w:color="auto"/>
        <w:right w:val="none" w:sz="0" w:space="0" w:color="auto"/>
      </w:divBdr>
    </w:div>
    <w:div w:id="1224485175">
      <w:bodyDiv w:val="1"/>
      <w:marLeft w:val="0"/>
      <w:marRight w:val="0"/>
      <w:marTop w:val="0"/>
      <w:marBottom w:val="0"/>
      <w:divBdr>
        <w:top w:val="none" w:sz="0" w:space="0" w:color="auto"/>
        <w:left w:val="none" w:sz="0" w:space="0" w:color="auto"/>
        <w:bottom w:val="none" w:sz="0" w:space="0" w:color="auto"/>
        <w:right w:val="none" w:sz="0" w:space="0" w:color="auto"/>
      </w:divBdr>
    </w:div>
    <w:div w:id="1523520391">
      <w:bodyDiv w:val="1"/>
      <w:marLeft w:val="0"/>
      <w:marRight w:val="0"/>
      <w:marTop w:val="0"/>
      <w:marBottom w:val="0"/>
      <w:divBdr>
        <w:top w:val="none" w:sz="0" w:space="0" w:color="auto"/>
        <w:left w:val="none" w:sz="0" w:space="0" w:color="auto"/>
        <w:bottom w:val="none" w:sz="0" w:space="0" w:color="auto"/>
        <w:right w:val="none" w:sz="0" w:space="0" w:color="auto"/>
      </w:divBdr>
    </w:div>
    <w:div w:id="1871456432">
      <w:bodyDiv w:val="1"/>
      <w:marLeft w:val="0"/>
      <w:marRight w:val="0"/>
      <w:marTop w:val="0"/>
      <w:marBottom w:val="0"/>
      <w:divBdr>
        <w:top w:val="none" w:sz="0" w:space="0" w:color="auto"/>
        <w:left w:val="none" w:sz="0" w:space="0" w:color="auto"/>
        <w:bottom w:val="none" w:sz="0" w:space="0" w:color="auto"/>
        <w:right w:val="none" w:sz="0" w:space="0" w:color="auto"/>
      </w:divBdr>
    </w:div>
    <w:div w:id="19552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mchealthservres.biomedcentral.com/articles/10.1186/s12913-019-44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15</Pages>
  <Words>7761</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Dang Le Phan Danh</cp:lastModifiedBy>
  <cp:revision>142</cp:revision>
  <dcterms:created xsi:type="dcterms:W3CDTF">2024-11-15T07:53:00Z</dcterms:created>
  <dcterms:modified xsi:type="dcterms:W3CDTF">2024-11-20T02:45:00Z</dcterms:modified>
</cp:coreProperties>
</file>